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C0F" w:rsidRDefault="00811C0F" w:rsidP="00811C0F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11C0F" w:rsidRDefault="00811C0F" w:rsidP="00811C0F">
      <w:pPr>
        <w:shd w:val="clear" w:color="auto" w:fill="FFFFFF"/>
        <w:spacing w:after="0" w:line="240" w:lineRule="auto"/>
        <w:ind w:right="-11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Муниципальное автономное общеобразовательное учреждение</w:t>
      </w:r>
    </w:p>
    <w:p w:rsidR="00811C0F" w:rsidRDefault="00811C0F" w:rsidP="00811C0F">
      <w:pPr>
        <w:shd w:val="clear" w:color="auto" w:fill="FFFFFF"/>
        <w:spacing w:after="0" w:line="240" w:lineRule="auto"/>
        <w:ind w:right="-11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«Лицей-интернат №1» г. Альметьевска Республики Татарстан</w:t>
      </w:r>
    </w:p>
    <w:p w:rsidR="00811C0F" w:rsidRDefault="00811C0F" w:rsidP="00811C0F">
      <w:pPr>
        <w:spacing w:after="0" w:line="240" w:lineRule="auto"/>
        <w:ind w:left="142" w:hanging="142"/>
        <w:rPr>
          <w:rFonts w:ascii="Times New Roman" w:eastAsia="Calibri" w:hAnsi="Times New Roman" w:cs="Times New Roman"/>
          <w:sz w:val="24"/>
          <w:szCs w:val="24"/>
        </w:rPr>
      </w:pPr>
    </w:p>
    <w:p w:rsidR="00811C0F" w:rsidRDefault="00811C0F" w:rsidP="00811C0F">
      <w:pPr>
        <w:spacing w:after="0" w:line="240" w:lineRule="auto"/>
        <w:ind w:left="142" w:hanging="142"/>
        <w:rPr>
          <w:rFonts w:ascii="Times New Roman" w:eastAsia="Calibri" w:hAnsi="Times New Roman" w:cs="Times New Roman"/>
          <w:sz w:val="24"/>
          <w:szCs w:val="24"/>
        </w:rPr>
      </w:pPr>
    </w:p>
    <w:p w:rsidR="00811C0F" w:rsidRDefault="00811C0F" w:rsidP="00811C0F">
      <w:pPr>
        <w:spacing w:after="0" w:line="240" w:lineRule="auto"/>
        <w:ind w:left="142" w:hanging="142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pPr w:leftFromText="180" w:rightFromText="180" w:bottomFromText="200" w:vertAnchor="text" w:horzAnchor="margin" w:tblpXSpec="center" w:tblpY="147"/>
        <w:tblW w:w="10305" w:type="dxa"/>
        <w:tblLook w:val="01E0" w:firstRow="1" w:lastRow="1" w:firstColumn="1" w:lastColumn="1" w:noHBand="0" w:noVBand="0"/>
      </w:tblPr>
      <w:tblGrid>
        <w:gridCol w:w="3227"/>
        <w:gridCol w:w="2770"/>
        <w:gridCol w:w="4308"/>
      </w:tblGrid>
      <w:tr w:rsidR="00811C0F" w:rsidTr="00811C0F">
        <w:tc>
          <w:tcPr>
            <w:tcW w:w="3227" w:type="dxa"/>
            <w:hideMark/>
          </w:tcPr>
          <w:p w:rsidR="00811C0F" w:rsidRDefault="00811C0F" w:rsidP="00811C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Рассмотрена</w:t>
            </w:r>
          </w:p>
          <w:p w:rsidR="00811C0F" w:rsidRDefault="00811C0F" w:rsidP="00811C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Руководитель ШМО                                                                 </w:t>
            </w:r>
          </w:p>
          <w:p w:rsidR="00811C0F" w:rsidRDefault="00811C0F" w:rsidP="00811C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Нигматуллина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 xml:space="preserve"> А.Ф.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/  </w:t>
            </w:r>
          </w:p>
          <w:p w:rsidR="00811C0F" w:rsidRDefault="00811C0F" w:rsidP="00811C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Протокол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№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ab/>
            </w:r>
          </w:p>
          <w:p w:rsidR="00811C0F" w:rsidRDefault="00811C0F" w:rsidP="00811C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«      »             20   г.</w:t>
            </w:r>
          </w:p>
        </w:tc>
        <w:tc>
          <w:tcPr>
            <w:tcW w:w="2770" w:type="dxa"/>
            <w:hideMark/>
          </w:tcPr>
          <w:p w:rsidR="00811C0F" w:rsidRDefault="00811C0F" w:rsidP="00811C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Согласована </w:t>
            </w:r>
          </w:p>
          <w:p w:rsidR="00811C0F" w:rsidRDefault="00811C0F" w:rsidP="00811C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Заместитель директора по УР  </w:t>
            </w:r>
          </w:p>
          <w:p w:rsidR="00811C0F" w:rsidRDefault="00811C0F" w:rsidP="00811C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/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Товалович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 xml:space="preserve"> А.С.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/                                                                      </w:t>
            </w:r>
          </w:p>
          <w:p w:rsidR="00811C0F" w:rsidRDefault="00811C0F" w:rsidP="00811C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«      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ab/>
              <w:t xml:space="preserve">           20   г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                                                         </w:t>
            </w:r>
          </w:p>
        </w:tc>
        <w:tc>
          <w:tcPr>
            <w:tcW w:w="4308" w:type="dxa"/>
          </w:tcPr>
          <w:p w:rsidR="00811C0F" w:rsidRDefault="00811C0F" w:rsidP="00811C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Утверждена</w:t>
            </w:r>
          </w:p>
          <w:p w:rsidR="00811C0F" w:rsidRDefault="00811C0F" w:rsidP="00811C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МАОУ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ицей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-интернат №1»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811C0F" w:rsidRDefault="00811C0F" w:rsidP="00811C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____/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Хамидуллин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 xml:space="preserve"> Р.Р.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</w:t>
            </w:r>
          </w:p>
          <w:p w:rsidR="00811C0F" w:rsidRDefault="00811C0F" w:rsidP="00811C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Приказ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 xml:space="preserve">№_______  </w:t>
            </w:r>
          </w:p>
          <w:p w:rsidR="00811C0F" w:rsidRDefault="00811C0F" w:rsidP="00811C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 xml:space="preserve"> от «       »             20  г.</w:t>
            </w:r>
          </w:p>
          <w:p w:rsidR="00811C0F" w:rsidRDefault="00811C0F" w:rsidP="00811C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811C0F" w:rsidRDefault="00811C0F" w:rsidP="00811C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811C0F" w:rsidRDefault="00811C0F" w:rsidP="00811C0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11C0F" w:rsidRDefault="00811C0F" w:rsidP="00811C0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11C0F" w:rsidRDefault="00811C0F" w:rsidP="00811C0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11C0F" w:rsidRDefault="00811C0F" w:rsidP="00811C0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11C0F" w:rsidRDefault="00811C0F" w:rsidP="00811C0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11C0F" w:rsidRDefault="00811C0F" w:rsidP="00811C0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11C0F" w:rsidRDefault="00811C0F" w:rsidP="00811C0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11C0F" w:rsidRDefault="00811C0F" w:rsidP="00811C0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11C0F" w:rsidRDefault="00811C0F" w:rsidP="00811C0F">
      <w:pPr>
        <w:shd w:val="clear" w:color="auto" w:fill="FFFFFF"/>
        <w:spacing w:before="100" w:beforeAutospacing="1" w:after="0" w:line="240" w:lineRule="auto"/>
        <w:ind w:left="706" w:right="-1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</w:t>
      </w:r>
    </w:p>
    <w:p w:rsidR="00811C0F" w:rsidRDefault="00811C0F" w:rsidP="00811C0F">
      <w:pPr>
        <w:shd w:val="clear" w:color="auto" w:fill="FFFFFF"/>
        <w:spacing w:before="100" w:beforeAutospacing="1" w:after="0" w:line="240" w:lineRule="auto"/>
        <w:ind w:left="706" w:right="-14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:rsidR="00811C0F" w:rsidRDefault="00811C0F" w:rsidP="00811C0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по предмету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ОБЖ</w:t>
      </w:r>
    </w:p>
    <w:p w:rsidR="00811C0F" w:rsidRDefault="00811C0F" w:rsidP="00811C0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для  </w:t>
      </w:r>
      <w:r w:rsidR="00035DF5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10,11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r w:rsidR="00B46B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класса </w:t>
      </w:r>
      <w:proofErr w:type="gramStart"/>
      <w:r w:rsidR="00B46B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 </w:t>
      </w:r>
      <w:proofErr w:type="gramEnd"/>
      <w:r w:rsidR="00B46B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урок в неделю, 35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46B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34</w:t>
      </w:r>
      <w:r w:rsidR="00035D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уроков в год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</w:p>
    <w:p w:rsidR="00811C0F" w:rsidRDefault="00811C0F" w:rsidP="00811C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                       </w:t>
      </w:r>
    </w:p>
    <w:p w:rsidR="00811C0F" w:rsidRDefault="00811C0F" w:rsidP="00811C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Составитель: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Нуртдинов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Рушан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Халитович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  <w:t>I</w:t>
      </w:r>
      <w:r w:rsidRPr="00B6752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квалификационная категория</w:t>
      </w:r>
    </w:p>
    <w:p w:rsidR="00811C0F" w:rsidRDefault="00811C0F" w:rsidP="00811C0F">
      <w:pPr>
        <w:shd w:val="clear" w:color="auto" w:fill="FFFFFF"/>
        <w:spacing w:before="100" w:beforeAutospacing="1" w:after="0" w:line="240" w:lineRule="auto"/>
        <w:ind w:left="706" w:right="-14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:rsidR="00811C0F" w:rsidRDefault="00811C0F" w:rsidP="00811C0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11C0F" w:rsidRDefault="00811C0F" w:rsidP="00811C0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11C0F" w:rsidRDefault="00811C0F" w:rsidP="00811C0F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11C0F" w:rsidRDefault="00811C0F" w:rsidP="00811C0F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Рассмотрена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заседании </w:t>
      </w:r>
    </w:p>
    <w:p w:rsidR="00811C0F" w:rsidRDefault="00811C0F" w:rsidP="00811C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педагогического совета</w:t>
      </w:r>
    </w:p>
    <w:p w:rsidR="00811C0F" w:rsidRDefault="00811C0F" w:rsidP="00811C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протокол № ______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proofErr w:type="gramEnd"/>
    </w:p>
    <w:p w:rsidR="00811C0F" w:rsidRDefault="00811C0F" w:rsidP="00811C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«      » августа 20  г.</w:t>
      </w:r>
    </w:p>
    <w:p w:rsidR="00811C0F" w:rsidRDefault="00811C0F" w:rsidP="00811C0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11C0F" w:rsidRDefault="00811C0F" w:rsidP="00811C0F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11C0F" w:rsidRDefault="00811C0F" w:rsidP="00811C0F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11C0F" w:rsidRDefault="00811C0F" w:rsidP="00811C0F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11C0F" w:rsidRDefault="00811C0F" w:rsidP="00811C0F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11C0F" w:rsidRDefault="00811C0F" w:rsidP="00811C0F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11C0F" w:rsidRPr="00B67528" w:rsidRDefault="00811C0F" w:rsidP="00811C0F">
      <w:pPr>
        <w:pStyle w:val="a5"/>
        <w:rPr>
          <w:sz w:val="24"/>
          <w:szCs w:val="24"/>
        </w:rPr>
      </w:pPr>
      <w:r w:rsidRPr="00B67528">
        <w:rPr>
          <w:sz w:val="24"/>
          <w:szCs w:val="24"/>
        </w:rPr>
        <w:t>г. Альметьевск</w:t>
      </w:r>
    </w:p>
    <w:p w:rsidR="00811C0F" w:rsidRDefault="00811C0F" w:rsidP="00811C0F">
      <w:pPr>
        <w:pStyle w:val="a5"/>
        <w:rPr>
          <w:sz w:val="24"/>
          <w:szCs w:val="24"/>
        </w:rPr>
      </w:pPr>
      <w:r>
        <w:rPr>
          <w:sz w:val="24"/>
          <w:szCs w:val="24"/>
        </w:rPr>
        <w:t>20  г.</w:t>
      </w:r>
    </w:p>
    <w:p w:rsidR="008C15CF" w:rsidRPr="009D6352" w:rsidRDefault="008C15CF" w:rsidP="008C15C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11C0F" w:rsidRDefault="00811C0F" w:rsidP="006C5D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11C0F" w:rsidRDefault="00811C0F" w:rsidP="006C5D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11C0F" w:rsidRDefault="00811C0F" w:rsidP="006C5D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5DCE" w:rsidRPr="000F7A77" w:rsidRDefault="006C5DCE" w:rsidP="006C5D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7A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:rsidR="006C5DCE" w:rsidRPr="000F7A77" w:rsidRDefault="006C5DCE" w:rsidP="006C5DC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5DCE" w:rsidRPr="000F7A77" w:rsidRDefault="006C5DCE" w:rsidP="006C5DC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F7A77">
        <w:rPr>
          <w:rFonts w:ascii="Times New Roman" w:eastAsia="Times New Roman" w:hAnsi="Times New Roman" w:cs="Times New Roman"/>
          <w:sz w:val="28"/>
          <w:szCs w:val="28"/>
        </w:rPr>
        <w:t>Рабочая программа разработана в соответствии с федеральным государственным образовательным стандартом основного общего образования и на основе:</w:t>
      </w:r>
    </w:p>
    <w:p w:rsidR="006C5DCE" w:rsidRPr="000F7A77" w:rsidRDefault="006C5DCE" w:rsidP="006C5D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F7A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F7A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Примерной  основной образовательной программы среднего общего образования </w:t>
      </w:r>
      <w:r w:rsidRPr="000F7A77">
        <w:rPr>
          <w:rFonts w:ascii="Times New Roman" w:eastAsia="Times New Roman" w:hAnsi="Times New Roman" w:cs="Times New Roman"/>
          <w:sz w:val="28"/>
          <w:szCs w:val="28"/>
        </w:rPr>
        <w:t>(протокол  от 28 июня 2016 г. № 2/16-з)</w:t>
      </w:r>
    </w:p>
    <w:p w:rsidR="006C5DCE" w:rsidRPr="000F7A77" w:rsidRDefault="006C5DCE" w:rsidP="006C5DC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7A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Авторской рабочей программы «Основы безопасности жизнедеятельности»      10-11 классы,  предметной линии  учебников под редакцией  </w:t>
      </w:r>
      <w:proofErr w:type="spellStart"/>
      <w:r w:rsidRPr="000F7A77">
        <w:rPr>
          <w:rFonts w:ascii="Times New Roman" w:eastAsia="Times New Roman" w:hAnsi="Times New Roman" w:cs="Times New Roman"/>
          <w:sz w:val="28"/>
          <w:szCs w:val="28"/>
          <w:lang w:eastAsia="ru-RU"/>
        </w:rPr>
        <w:t>А.Т.Смирнова</w:t>
      </w:r>
      <w:proofErr w:type="spellEnd"/>
      <w:r w:rsidRPr="000F7A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Москва «Просвещение», 2019 г.                                  </w:t>
      </w:r>
    </w:p>
    <w:p w:rsidR="006C5DCE" w:rsidRPr="000F7A77" w:rsidRDefault="006C5DCE" w:rsidP="006C5DC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C5DCE" w:rsidRPr="000F7A77" w:rsidRDefault="006C5DCE" w:rsidP="006C5D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7A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0F7A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Планируемые результаты изучения предмета «основы безопасности жизнедеятельности» в основной школе</w:t>
      </w:r>
    </w:p>
    <w:p w:rsidR="006C5DCE" w:rsidRPr="000F7A77" w:rsidRDefault="006C5DCE" w:rsidP="006C5DCE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C5DCE" w:rsidRPr="000F7A77" w:rsidRDefault="006C5DCE" w:rsidP="006C5DCE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F7A7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Выпускник на базовом уровне научится:</w:t>
      </w:r>
    </w:p>
    <w:p w:rsidR="006C5DCE" w:rsidRPr="000F7A77" w:rsidRDefault="006C5DCE" w:rsidP="006C5DCE">
      <w:pPr>
        <w:spacing w:after="0"/>
        <w:jc w:val="both"/>
        <w:rPr>
          <w:rFonts w:ascii="Arial" w:eastAsia="Arial" w:hAnsi="Arial" w:cs="Arial"/>
          <w:color w:val="000000"/>
          <w:lang w:eastAsia="ru-RU"/>
        </w:rPr>
      </w:pPr>
    </w:p>
    <w:p w:rsidR="006C5DCE" w:rsidRPr="000F7A77" w:rsidRDefault="006C5DCE" w:rsidP="006C5DC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7A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Основы комплексной безопасности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Комментировать назначение основных нормативных правовых актов, определяющих правила и безопасность дорожного движения;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 xml:space="preserve">использовать основные нормативные правовые акты в области безопасности дорожного движения для изучения и реализации своих прав и определения ответственности; 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оперировать основными понятиями в области безопасности дорожного движения;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объяснять назначение предметов экипировки для обеспечения безопасности при управлении двухколесным транспортным средством;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действовать согласно указанию на дорожных знаках;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пользоваться официальными источниками для получения информации в области безопасности дорожного движения;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прогнозировать и оценивать последствия своего поведения в качестве пешехода, пассажира или водителя транспортного средства в различных дорожных ситуациях для сохранения жизни и здоровья (своих и окружающих людей);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составлять модели личного безопасного поведения в повседневной жизнедеятельности и в опасных и чрезвычайных ситуациях на дороге (в части, касающейся пешеходов, пассажиров и водителей транспортных средств);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комментировать назначение нормативных правовых актов в области охраны окружающей среды;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 xml:space="preserve">использовать основные нормативные правовые акты в области охраны окружающей среды для изучения и реализации своих прав и определения ответственности; 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оперировать основными понятиями в области охраны окружающей среды;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распознавать наиболее неблагоприятные территории в районе проживания;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 xml:space="preserve">описывать факторы </w:t>
      </w:r>
      <w:proofErr w:type="spellStart"/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экориска</w:t>
      </w:r>
      <w:proofErr w:type="spellEnd"/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, объяснять, как снизить последствия их воздействия;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lastRenderedPageBreak/>
        <w:t>определять, какие средства индивидуальной защиты необходимо использовать в зависимости от поражающего фактора при ухудшении экологической обстановки;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опознавать организации, отвечающие за защиту прав потребителей и благополучие человека, природопользование и охрану окружающей среды, для обращения в случае необходимости;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опознавать, для чего применяются и используются экологические знаки;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пользоваться официальными источниками для получения информации об экологической безопасности и охране окружающей среды;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прогнозировать и оценивать свои действия в области охраны окружающей среды;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составлять модель личного безопасного поведения в повседневной жизнедеятельности и при ухудшении экологической обстановки;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распознавать явные и скрытые опасности в современных молодежных хобби;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соблюдать правила безопасности в увлечениях, не противоречащих законодательству РФ;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использовать нормативные правовые акты для определения ответственности за противоправные действия и асоциальное поведение во время занятий хобби;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пользоваться официальными источниками для получения информации о рекомендациях по обеспечению безопасности во время современных молодежными хобби;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прогнозировать и оценивать последствия своего поведения во время занятий современными молодежными хобби;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применять правила и рекомендации для составления модели личного безопасного поведения во время занятий современными молодежными хобби;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распознавать опасности, возникающие в различных ситуациях на транспорте, и действовать согласно обозначению на знаках безопасности и в соответствии с сигнальной разметкой;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 xml:space="preserve">использовать нормативные правовые акты для определения ответственности за асоциальное поведение на транспорте; 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пользоваться официальными источниками для получения информации о правилах и рекомендациях по обеспечению безопасности на транспорте;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прогнозировать и оценивать последствия своего поведения на транспорте;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составлять модель личного безопасного поведения в повседневной жизнедеятельности и в опасных и чрезвычайных ситуациях на транспорте.</w:t>
      </w:r>
    </w:p>
    <w:p w:rsidR="006C5DCE" w:rsidRPr="000F7A77" w:rsidRDefault="006C5DCE" w:rsidP="006C5DC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5DCE" w:rsidRPr="000F7A77" w:rsidRDefault="006C5DCE" w:rsidP="006C5DC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7A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Защита населения Российской Федерации от опасных и чрезвычайных ситуаций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Комментировать назначение основных нормативных правовых актов в области защиты населения и территорий от опасных и чрезвычайных ситуаций;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использовать основные нормативные правовые акты в области защиты населения и территорий от опасных и чрезвычайных ситуаций для изучения и реализации своих прав и определения ответственности; оперировать основными понятиями в области защиты населения и территорий от опасных и чрезвычайных ситуаций;</w:t>
      </w:r>
    </w:p>
    <w:p w:rsidR="006C5DCE" w:rsidRPr="000F7A77" w:rsidRDefault="006C5DCE" w:rsidP="006C5DCE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</w:p>
    <w:p w:rsidR="006C5DCE" w:rsidRPr="000F7A77" w:rsidRDefault="006C5DCE" w:rsidP="006C5DCE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eastAsia="x-none"/>
        </w:rPr>
      </w:pPr>
    </w:p>
    <w:p w:rsidR="006C5DCE" w:rsidRPr="000F7A77" w:rsidRDefault="006C5DCE" w:rsidP="006C5DC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раскрывать составляющие государственной системы, направленной на защиту населения от опасных и чрезвычайных ситуаций;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приводить примеры основных направлений деятельности государственных служб по защите населения и территорий от опасных и чрезвычайных ситуаций: прогноз, мониторинг, оповещение, защита, эвакуация, аварийно-спасательные работы, обучение населения;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приводить примеры потенциальных опасностей природного, техногенного и социального характера, характерных для региона проживания, и опасностей и чрезвычайных ситуаций, возникающих при ведении военных действий или вследствие этих действий;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объяснять причины их возникновения, характеристики, поражающие факторы, особенности и последствия;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использовать средства индивидуальной, коллективной защиты и приборы индивидуального дозиметрического контроля;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 xml:space="preserve">действовать согласно обозначению на знаках безопасности и плане эвакуации; 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вызывать в случае необходимости службы экстренной помощи;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прогнозировать и оценивать свои действия в области обеспечения личной безопасности в опасных и чрезвычайных ситуациях мирного и военного времени;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пользоваться официальными источниками для получения информации о защите населения от опасных и чрезвычайных ситуаций в мирное и военное время;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составлять модель личного безопасного поведения в условиях опасных и чрезвычайных ситуаций мирного и военного времени.</w:t>
      </w:r>
    </w:p>
    <w:p w:rsidR="006C5DCE" w:rsidRPr="000F7A77" w:rsidRDefault="006C5DCE" w:rsidP="006C5DC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5DCE" w:rsidRPr="000F7A77" w:rsidRDefault="006C5DCE" w:rsidP="006C5DC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7A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Основы противодействия экстремизму, терроризму и наркотизму в Российской Федерации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Характеризовать особенности экстремизма, терроризма и наркотизма в Российской Федерации;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объяснять взаимосвязь экстремизма, терроризма и наркотизма;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оперировать основными понятиями в области противодействия экстремизму, терроризму и наркотизму в Российской Федерации;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раскрывать предназначение общегосударственной системы противодействия экстремизму, терроризму и наркотизму;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объяснять основные принципы и направления противодействия экстремистской, террористической деятельности и наркотизму;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комментировать назначение основных нормативных правовых актов, составляющих правовую основу противодействия экстремизму, терроризму и наркотизму в Российской Федерации;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описывать органы исполнительной власти, осуществляющие противодействие экстремизму, терроризму и наркотизму в Российской Федерации;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 xml:space="preserve">пользоваться официальными сайтами и изданиями органов исполнительной власти, осуществляющих противодействие экстремизму, </w:t>
      </w: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lastRenderedPageBreak/>
        <w:t>терроризму и наркотизму в Российской Федерации, для обеспечения личной безопасности;</w:t>
      </w:r>
    </w:p>
    <w:p w:rsidR="006C5DCE" w:rsidRPr="000F7A77" w:rsidRDefault="006C5DCE" w:rsidP="006C5DCE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</w:p>
    <w:p w:rsidR="006C5DCE" w:rsidRPr="000F7A77" w:rsidRDefault="006C5DCE" w:rsidP="006C5DCE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 xml:space="preserve">использовать основные нормативные правовые акты в области противодействия экстремизму, терроризму и наркотизму в Российской Федерации для изучения и реализации своих прав, определения ответственности; 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распознавать признаки вовлечения в экстремистскую и террористическую деятельность;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распознавать симптомы употребления наркотических средств;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описывать способы противодействия вовлечению в экстремистскую и террористическую деятельность, распространению и употреблению наркотических средств;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использовать официальные сайты ФСБ России, Министерства юстиции Российской Федерации для ознакомления с перечнем организаций, запрещенных в Российской Федерации в связи с экстремистской и террористической деятельностью;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описывать действия граждан при установлении уровней террористической опасности;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описывать правила и рекомендации в случае проведения террористической акции;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составлять модель личного безопасного поведения при установлении уровней террористической опасности и угрозе совершения террористической акции.</w:t>
      </w:r>
    </w:p>
    <w:p w:rsidR="006C5DCE" w:rsidRPr="000F7A77" w:rsidRDefault="006C5DCE" w:rsidP="006C5DC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5DCE" w:rsidRPr="000F7A77" w:rsidRDefault="006C5DCE" w:rsidP="006C5DC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7A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Основы здорового образа жизни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Комментировать назначение основных нормативных правовых актов в области здорового образа жизни;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использовать основные нормативные правовые акты в области здорового образа жизни для изучения и реализации своих прав;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оперировать основными понятиями в области здорового образа жизни;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описывать факторы здорового образа жизни;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объяснять преимущества здорового образа жизни;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объяснять значение здорового образа жизни для благополучия общества и государства;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 xml:space="preserve">описывать основные факторы и привычки, пагубно влияющие на здоровье человека; 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раскрывать сущность репродуктивного здоровья;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распознавать факторы, положительно и отрицательно влияющие на репродуктивное здоровье;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color w:val="000000"/>
          <w:sz w:val="28"/>
          <w:szCs w:val="28"/>
          <w:u w:color="000000"/>
          <w:bdr w:val="none" w:sz="0" w:space="0" w:color="auto" w:frame="1"/>
          <w:lang w:val="x-none" w:eastAsia="x-none"/>
        </w:rPr>
        <w:t>пользоваться официальными источниками для получения информации  о здоровье, здоровом образе жизни, сохранении и укреплении репродуктивного здоровья</w:t>
      </w: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.</w:t>
      </w:r>
    </w:p>
    <w:p w:rsidR="006C5DCE" w:rsidRPr="000F7A77" w:rsidRDefault="006C5DCE" w:rsidP="006C5DC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5DCE" w:rsidRPr="000F7A77" w:rsidRDefault="006C5DCE" w:rsidP="006C5DC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7A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Основы медицинских знаний и оказание первой помощи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highlight w:val="white"/>
          <w:u w:color="000000"/>
          <w:bdr w:val="none" w:sz="0" w:space="0" w:color="auto" w:frame="1"/>
          <w:lang w:val="x-none" w:eastAsia="x-none"/>
        </w:rPr>
        <w:lastRenderedPageBreak/>
        <w:t>Комментировать</w:t>
      </w: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 xml:space="preserve"> назначение основных нормативных правовых актов в области оказания первой помощи;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 xml:space="preserve">использовать основные нормативные правовые акты в области оказания первой помощи для изучения и реализации своих прав, определения ответственности; 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оперировать основными понятиями в области оказания первой помощи;</w:t>
      </w:r>
    </w:p>
    <w:p w:rsidR="006C5DCE" w:rsidRPr="000F7A77" w:rsidRDefault="006C5DCE" w:rsidP="006C5DCE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</w:p>
    <w:p w:rsidR="006C5DCE" w:rsidRPr="000F7A77" w:rsidRDefault="006C5DCE" w:rsidP="006C5DCE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 xml:space="preserve">отличать первую помощь от медицинской помощи; 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распознавать состояния, при которых оказывается первая помощь, и определять мероприятия по ее оказанию;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оказывать первую помощь при неотложных состояниях;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вызывать в случае необходимости службы экстренной помощи;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выполнять переноску (транспортировку) пострадавших различными способами с использованием подручных средств и средств промышленного изготовления;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действовать согласно указанию на знаках безопасности медицинского и санитарного назначения;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составлять модель личного безопасного поведения при оказании первой помощи пострадавшему;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комментировать назначение основных нормативных правовых актов в сфере санитарно-эпидемиологическом благополучия населения;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 xml:space="preserve">использовать основные нормативные правовые акты в сфере санитарно-эпидемиологического благополучия населения для изучения и реализации своих прав и определения ответственности; 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оперировать понятием «инфекционные болезни» для определения отличия инфекционных заболеваний от неинфекционных заболеваний и особо опасных инфекционных заболеваний;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классифицировать основные инфекционные болезни;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определять меры, направленные на предупреждение возникновения и распространения инфекционных заболеваний;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действовать в порядке и по правилам поведения в случае возникновения эпидемиологического или бактериологического очага.</w:t>
      </w:r>
    </w:p>
    <w:p w:rsidR="006C5DCE" w:rsidRPr="000F7A77" w:rsidRDefault="006C5DCE" w:rsidP="006C5DC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5DCE" w:rsidRPr="000F7A77" w:rsidRDefault="006C5DCE" w:rsidP="006C5DC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7A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Основы обороны государства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Комментировать назначение основных нормативных правовых актов в области обороны государства;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характеризовать состояние и тенденции развития современного мира и России;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описывать национальные интересы РФ и стратегические национальные приоритеты;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 xml:space="preserve">приводить примеры факторов и источников угроз национальной безопасности, оказывающих негативное влияние на национальные интересы России; 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 xml:space="preserve">приводить примеры основных внешних и внутренних опасностей; 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lastRenderedPageBreak/>
        <w:t>раскрывать основные задачи и приоритеты международного сотрудничества РФ в рамках реализации национальных интересов и обеспечения безопасности;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разъяснять основные направления обеспечения национальной безопасности и обороны РФ;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оперировать основными понятиями в области обороны государства;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раскрывать основы и организацию обороны РФ;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раскрывать предназначение и использование ВС РФ в области обороны;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объяснять направление военной политики РФ в современных условиях;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описывать предназначение и задачи Вооруженных Сил РФ, других войск, воинских формирований и органов в мирное и военное время;</w:t>
      </w:r>
    </w:p>
    <w:p w:rsidR="006C5DCE" w:rsidRPr="000F7A77" w:rsidRDefault="006C5DCE" w:rsidP="006C5DCE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</w:p>
    <w:p w:rsidR="006C5DCE" w:rsidRPr="000F7A77" w:rsidRDefault="006C5DCE" w:rsidP="006C5DCE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характеризовать историю создания ВС РФ;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описывать структуру ВС РФ;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характеризовать виды и рода войск ВС РФ, их предназначение и задачи;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распознавать символы ВС РФ;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приводить примеры воинских традиций и ритуалов ВС РФ.</w:t>
      </w:r>
    </w:p>
    <w:p w:rsidR="006C5DCE" w:rsidRPr="000F7A77" w:rsidRDefault="006C5DCE" w:rsidP="006C5DC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5DCE" w:rsidRPr="000F7A77" w:rsidRDefault="006C5DCE" w:rsidP="006C5DC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7A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Правовые основы военной службы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Комментировать назначение основных нормативных правовых актов в области воинской обязанности граждан и военной службы;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 xml:space="preserve">использовать нормативные правовые акты для изучения и реализации своих прав и обязанностей до призыва, во время призыва, во время прохождения военной службы, во время увольнения с военной службы и пребывания в запасе; 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оперировать основными понятиями в области воинской обязанности граждан и военной службы;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раскрывать сущность военной службы и составляющие воинской обязанности гражданина РФ;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характеризовать обязательную и добровольную подготовку к военной службе;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раскрывать организацию воинского учета;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комментировать назначение Общевоинских уставов ВС РФ;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использовать Общевоинские уставы ВС РФ при подготовке к прохождению военной службы по призыву, контракту;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описывать порядок и сроки прохождения службы по призыву, контракту и альтернативной гражданской службы;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объяснять порядок назначения на воинскую должность, присвоения и лишения воинского звания;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pacing w:val="-8"/>
          <w:sz w:val="28"/>
          <w:szCs w:val="28"/>
          <w:u w:color="000000"/>
          <w:bdr w:val="none" w:sz="0" w:space="0" w:color="auto" w:frame="1"/>
          <w:lang w:val="x-none" w:eastAsia="x-none"/>
        </w:rPr>
        <w:t>различать военную форму одежды и знаки различия военнослужащих ВС РФ;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описывать основание увольнения с военной службы;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раскрывать предназначение запаса;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 xml:space="preserve">объяснять порядок зачисления и пребывания в запасе; 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раскрывать предназначение мобилизационного резерва;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объяснять порядок заключения контракта и сроки пребывания в резерве.</w:t>
      </w:r>
    </w:p>
    <w:p w:rsidR="006C5DCE" w:rsidRPr="000F7A77" w:rsidRDefault="006C5DCE" w:rsidP="006C5DC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5DCE" w:rsidRPr="000F7A77" w:rsidRDefault="006C5DCE" w:rsidP="006C5DC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7A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Элементы начальной военной подготовки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Комментировать назначение Строевого устава ВС РФ;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использовать Строевой устав ВС РФ при обучении элементам строевой подготовки;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оперировать основными понятиями Строевого устава ВС РФ;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выполнять строевые приемы и движение без оружия;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выполнять воинское приветствие без оружия на месте и в движении, выход из строя и возвращение в строй, подход к начальнику и отход от него;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выполнять строевые приемы в составе отделения на месте и в движении;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приводить примеры команд управления строем с помощью голоса;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описывать назначение, боевые свойства и общее устройство автомата Калашникова;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выполнять неполную разборку и сборку автомата Калашникова для чистки и смазки;</w:t>
      </w: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ab/>
      </w:r>
    </w:p>
    <w:p w:rsidR="006C5DCE" w:rsidRPr="000F7A77" w:rsidRDefault="006C5DCE" w:rsidP="006C5DCE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</w:p>
    <w:p w:rsidR="006C5DCE" w:rsidRPr="000F7A77" w:rsidRDefault="006C5DCE" w:rsidP="006C5DCE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описывать порядок хранения автомата;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различать составляющие патрона;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снаряжать магазин патронами;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выполнять меры безопасности при обращении с автоматом Калашникова и патронами в повседневной жизнедеятельности и при проведении стрельб;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описывать явление выстрела и его практическое значение;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объяснять значение начальной скорости пули, траектории полета пули, пробивного и убойного действия пули при поражении противника;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объяснять влияние отдачи оружия на результат выстрела;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выбирать прицел и правильную точку прицеливания для стрельбы по неподвижным целям;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объяснять ошибки прицеливания по результатам стрельбы;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выполнять изготовку к стрельбе;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производить стрельбу;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объяснять назначение и боевые свойства гранат;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различать наступательные и оборонительные гранаты;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 xml:space="preserve">описывать устройство ручных осколочных гранат; 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выполнять приемы и правила снаряжения и метания ручных гранат;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выполнять меры безопасности при обращении с гранатами;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объяснять предназначение современного общевойскового боя;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характеризовать современный общевойсковой бой;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описывать элементы инженерного оборудования позиции солдата и порядок их оборудования;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выполнять приемы «К бою», «Встать»;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 xml:space="preserve">объяснять, в каких случаях используются перебежки и </w:t>
      </w:r>
      <w:proofErr w:type="spellStart"/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переползания</w:t>
      </w:r>
      <w:proofErr w:type="spellEnd"/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 xml:space="preserve">выполнять перебежки и </w:t>
      </w:r>
      <w:proofErr w:type="spellStart"/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переползания</w:t>
      </w:r>
      <w:proofErr w:type="spellEnd"/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 xml:space="preserve"> (по-пластунски, на </w:t>
      </w:r>
      <w:proofErr w:type="spellStart"/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получетвереньках</w:t>
      </w:r>
      <w:proofErr w:type="spellEnd"/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, на боку);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определять стороны горизонта по компасу, солнцу и часам, по Полярной звезде и признакам местных предметов;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передвигаться по азимутам;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lastRenderedPageBreak/>
        <w:t>описывать назначение, устройство, комплектность, подбор и правила использования противогаза, респиратора, общевойскового защитного комплекта (ОЗК) и легкого защитного костюма (Л-1);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применять средства индивидуальной защиты;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действовать по сигналам оповещения исходя из тактико-технических характеристик (ТТХ) средств индивидуальной защиты от оружия массового поражения;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описывать состав и область применения аптечки индивидуальной;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раскрывать особенности оказания первой помощи в бою;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выполнять приемы по выносу раненых с поля боя.</w:t>
      </w:r>
    </w:p>
    <w:p w:rsidR="006C5DCE" w:rsidRPr="000F7A77" w:rsidRDefault="006C5DCE" w:rsidP="006C5DC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5DCE" w:rsidRPr="000F7A77" w:rsidRDefault="006C5DCE" w:rsidP="006C5DC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7A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Военно-профессиональная деятельность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Раскрывать сущность военно-профессиональной деятельности;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объяснять порядок подготовки граждан по военно-учетным специальностям;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оценивать уровень своей подготовки и осуществлять осознанное самоопределение по отношению к военно-профессиональной деятельности;</w:t>
      </w:r>
    </w:p>
    <w:p w:rsidR="006C5DCE" w:rsidRPr="000F7A77" w:rsidRDefault="006C5DCE" w:rsidP="006C5DCE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</w:p>
    <w:p w:rsidR="006C5DCE" w:rsidRPr="000F7A77" w:rsidRDefault="006C5DCE" w:rsidP="006C5DCE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>характеризовать особенности подготовки офицеров в различных учебных и военно-учебных заведениях;</w:t>
      </w:r>
    </w:p>
    <w:p w:rsidR="006C5DCE" w:rsidRPr="000F7A77" w:rsidRDefault="006C5DCE" w:rsidP="006C5DC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</w:pPr>
      <w:r w:rsidRPr="000F7A77">
        <w:rPr>
          <w:rFonts w:ascii="Times New Roman" w:hAnsi="Times New Roman" w:cs="Times New Roman"/>
          <w:sz w:val="28"/>
          <w:szCs w:val="28"/>
          <w:u w:color="000000"/>
          <w:bdr w:val="none" w:sz="0" w:space="0" w:color="auto" w:frame="1"/>
          <w:lang w:val="x-none" w:eastAsia="x-none"/>
        </w:rPr>
        <w:t xml:space="preserve">использовать официальные сайты для ознакомления с правилами приема в высшие военно-учебные заведения ВС РФ и учреждения высшего образования МВД России, ФСБ России, МЧС России. </w:t>
      </w:r>
    </w:p>
    <w:p w:rsidR="006C5DCE" w:rsidRPr="000F7A77" w:rsidRDefault="006C5DCE" w:rsidP="006C5DCE">
      <w:pPr>
        <w:autoSpaceDE w:val="0"/>
        <w:autoSpaceDN w:val="0"/>
        <w:adjustRightInd w:val="0"/>
        <w:spacing w:after="0" w:line="23" w:lineRule="atLeast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5DCE" w:rsidRPr="000F7A77" w:rsidRDefault="006C5DCE" w:rsidP="006C5DCE">
      <w:pPr>
        <w:autoSpaceDE w:val="0"/>
        <w:autoSpaceDN w:val="0"/>
        <w:adjustRightInd w:val="0"/>
        <w:spacing w:after="0" w:line="23" w:lineRule="atLeast"/>
        <w:contextualSpacing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0F7A77">
        <w:rPr>
          <w:rFonts w:ascii="Times New Roman" w:eastAsia="Times New Roman" w:hAnsi="Times New Roman" w:cs="Times New Roman"/>
          <w:b/>
          <w:i/>
          <w:sz w:val="28"/>
          <w:szCs w:val="28"/>
          <w:bdr w:val="none" w:sz="0" w:space="0" w:color="auto" w:frame="1"/>
          <w:shd w:val="clear" w:color="auto" w:fill="FFFFFF"/>
          <w:lang w:eastAsia="ru-RU"/>
        </w:rPr>
        <w:t>Особенности учебно-исследовательской деятельности и проектной работы старшеклассников</w:t>
      </w:r>
    </w:p>
    <w:p w:rsidR="006C5DCE" w:rsidRPr="000F7A77" w:rsidRDefault="006C5DCE" w:rsidP="006C5DCE">
      <w:pPr>
        <w:autoSpaceDE w:val="0"/>
        <w:autoSpaceDN w:val="0"/>
        <w:adjustRightInd w:val="0"/>
        <w:spacing w:after="0" w:line="23" w:lineRule="atLeast"/>
        <w:contextualSpacing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0F7A77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ab/>
      </w:r>
    </w:p>
    <w:p w:rsidR="006C5DCE" w:rsidRPr="000F7A77" w:rsidRDefault="006C5DCE" w:rsidP="006C5D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0F7A7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На уровне среднего общего образования исследование и проект приобретают статус инструментов учебной деятельности </w:t>
      </w:r>
      <w:proofErr w:type="spellStart"/>
      <w:r w:rsidRPr="000F7A7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  <w:t>полидисциплинарного</w:t>
      </w:r>
      <w:proofErr w:type="spellEnd"/>
      <w:r w:rsidRPr="000F7A7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характера, необходимых для  освоения социальной жизни и культуры.</w:t>
      </w:r>
    </w:p>
    <w:p w:rsidR="006C5DCE" w:rsidRPr="000F7A77" w:rsidRDefault="006C5DCE" w:rsidP="006C5DCE">
      <w:pPr>
        <w:autoSpaceDE w:val="0"/>
        <w:autoSpaceDN w:val="0"/>
        <w:adjustRightInd w:val="0"/>
        <w:spacing w:after="0" w:line="23" w:lineRule="atLeast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0F7A7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На уровне среднего общего образования проект реализуется самим старшеклассником или группой </w:t>
      </w:r>
      <w:proofErr w:type="gramStart"/>
      <w:r w:rsidRPr="000F7A7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обучающихся</w:t>
      </w:r>
      <w:proofErr w:type="gramEnd"/>
      <w:r w:rsidRPr="000F7A7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. Они самостоятельно формулируют </w:t>
      </w:r>
      <w:proofErr w:type="spellStart"/>
      <w:r w:rsidRPr="000F7A7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  <w:t>предпроектную</w:t>
      </w:r>
      <w:proofErr w:type="spellEnd"/>
      <w:r w:rsidRPr="000F7A7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идею, ставят цели, описывают необходимые ресурсы и пр.</w:t>
      </w:r>
    </w:p>
    <w:p w:rsidR="006C5DCE" w:rsidRPr="000F7A77" w:rsidRDefault="006C5DCE" w:rsidP="006C5DCE">
      <w:pPr>
        <w:autoSpaceDE w:val="0"/>
        <w:autoSpaceDN w:val="0"/>
        <w:adjustRightInd w:val="0"/>
        <w:spacing w:after="0" w:line="23" w:lineRule="atLeast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5DCE" w:rsidRPr="000F7A77" w:rsidRDefault="006C5DCE" w:rsidP="006C5D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F22BF" w:rsidRPr="009D6352" w:rsidRDefault="004F22BF">
      <w:pPr>
        <w:rPr>
          <w:rFonts w:ascii="Times New Roman" w:hAnsi="Times New Roman" w:cs="Times New Roman"/>
          <w:sz w:val="24"/>
          <w:szCs w:val="24"/>
        </w:rPr>
      </w:pPr>
    </w:p>
    <w:p w:rsidR="009D6352" w:rsidRPr="009D6352" w:rsidRDefault="009D6352" w:rsidP="00B1696E">
      <w:pPr>
        <w:shd w:val="clear" w:color="auto" w:fill="FFFFFF"/>
        <w:tabs>
          <w:tab w:val="left" w:pos="10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D6352">
        <w:rPr>
          <w:rFonts w:ascii="Times New Roman" w:eastAsia="Calibri" w:hAnsi="Times New Roman" w:cs="Times New Roman"/>
          <w:b/>
          <w:sz w:val="24"/>
          <w:szCs w:val="24"/>
        </w:rPr>
        <w:t>Содержание учебного предмета</w:t>
      </w:r>
    </w:p>
    <w:p w:rsidR="009D6352" w:rsidRPr="009D6352" w:rsidRDefault="009D6352" w:rsidP="009D6352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6352">
        <w:rPr>
          <w:rFonts w:ascii="Times New Roman" w:eastAsia="Calibri" w:hAnsi="Times New Roman" w:cs="Times New Roman"/>
          <w:sz w:val="24"/>
          <w:szCs w:val="24"/>
        </w:rPr>
        <w:t>Структура курса «Основы безопасности жизнедеятельности»  при модульном построении содержания основного общего образования включает в себя два учебных модуля и пять разделов. Под учебным модулем следует понимать конструктивно завершенную часть курса, основанную на его методологии и включающую в себя такой объем учебного материала, который позволяет использовать его как самостоятельный учебный компонент системы курса «Основы безопасности жизнедеятельности»</w:t>
      </w:r>
    </w:p>
    <w:p w:rsidR="009D6352" w:rsidRPr="009D6352" w:rsidRDefault="009D6352" w:rsidP="009D635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D6352">
        <w:rPr>
          <w:rFonts w:ascii="Times New Roman" w:eastAsia="Calibri" w:hAnsi="Times New Roman" w:cs="Times New Roman"/>
          <w:b/>
          <w:sz w:val="24"/>
          <w:szCs w:val="24"/>
        </w:rPr>
        <w:t>Модуль I (М-</w:t>
      </w:r>
      <w:proofErr w:type="gramStart"/>
      <w:r w:rsidRPr="009D6352">
        <w:rPr>
          <w:rFonts w:ascii="Times New Roman" w:eastAsia="Calibri" w:hAnsi="Times New Roman" w:cs="Times New Roman"/>
          <w:b/>
          <w:sz w:val="24"/>
          <w:szCs w:val="24"/>
        </w:rPr>
        <w:t>I</w:t>
      </w:r>
      <w:proofErr w:type="gramEnd"/>
      <w:r w:rsidRPr="009D6352">
        <w:rPr>
          <w:rFonts w:ascii="Times New Roman" w:eastAsia="Calibri" w:hAnsi="Times New Roman" w:cs="Times New Roman"/>
          <w:b/>
          <w:sz w:val="24"/>
          <w:szCs w:val="24"/>
        </w:rPr>
        <w:t xml:space="preserve">). Основы безопасности личности, общества и государства </w:t>
      </w:r>
    </w:p>
    <w:p w:rsidR="009D6352" w:rsidRPr="009D6352" w:rsidRDefault="009D6352" w:rsidP="009D635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D6352">
        <w:rPr>
          <w:rFonts w:ascii="Times New Roman" w:eastAsia="Calibri" w:hAnsi="Times New Roman" w:cs="Times New Roman"/>
          <w:sz w:val="24"/>
          <w:szCs w:val="24"/>
        </w:rPr>
        <w:lastRenderedPageBreak/>
        <w:t>Обеспечивает формирование у обучаемых комплексной безопасности жизнедеятельности в повседневной жизни и в различных опасных и чрезвычайных ситуациях.</w:t>
      </w:r>
      <w:proofErr w:type="gramEnd"/>
      <w:r w:rsidRPr="009D6352">
        <w:rPr>
          <w:rFonts w:ascii="Times New Roman" w:eastAsia="Calibri" w:hAnsi="Times New Roman" w:cs="Times New Roman"/>
          <w:sz w:val="24"/>
          <w:szCs w:val="24"/>
        </w:rPr>
        <w:t xml:space="preserve"> Модуль включает в себя три раздела. </w:t>
      </w:r>
    </w:p>
    <w:p w:rsidR="009D6352" w:rsidRPr="009D6352" w:rsidRDefault="009D6352" w:rsidP="009D635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6352">
        <w:rPr>
          <w:rFonts w:ascii="Times New Roman" w:eastAsia="Calibri" w:hAnsi="Times New Roman" w:cs="Times New Roman"/>
          <w:sz w:val="24"/>
          <w:szCs w:val="24"/>
        </w:rPr>
        <w:t>Раздел I (Р-</w:t>
      </w:r>
      <w:proofErr w:type="gramStart"/>
      <w:r w:rsidRPr="009D6352">
        <w:rPr>
          <w:rFonts w:ascii="Times New Roman" w:eastAsia="Calibri" w:hAnsi="Times New Roman" w:cs="Times New Roman"/>
          <w:sz w:val="24"/>
          <w:szCs w:val="24"/>
        </w:rPr>
        <w:t>I</w:t>
      </w:r>
      <w:proofErr w:type="gramEnd"/>
      <w:r w:rsidRPr="009D6352">
        <w:rPr>
          <w:rFonts w:ascii="Times New Roman" w:eastAsia="Calibri" w:hAnsi="Times New Roman" w:cs="Times New Roman"/>
          <w:sz w:val="24"/>
          <w:szCs w:val="24"/>
        </w:rPr>
        <w:t xml:space="preserve">). Основы комплексной безопасности. </w:t>
      </w:r>
    </w:p>
    <w:p w:rsidR="009D6352" w:rsidRPr="009D6352" w:rsidRDefault="009D6352" w:rsidP="009D635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6352">
        <w:rPr>
          <w:rFonts w:ascii="Times New Roman" w:eastAsia="Calibri" w:hAnsi="Times New Roman" w:cs="Times New Roman"/>
          <w:sz w:val="24"/>
          <w:szCs w:val="24"/>
        </w:rPr>
        <w:t>Раздел II (</w:t>
      </w:r>
      <w:proofErr w:type="gramStart"/>
      <w:r w:rsidRPr="009D6352">
        <w:rPr>
          <w:rFonts w:ascii="Times New Roman" w:eastAsia="Calibri" w:hAnsi="Times New Roman" w:cs="Times New Roman"/>
          <w:sz w:val="24"/>
          <w:szCs w:val="24"/>
        </w:rPr>
        <w:t>Р</w:t>
      </w:r>
      <w:proofErr w:type="gramEnd"/>
      <w:r w:rsidRPr="009D6352">
        <w:rPr>
          <w:rFonts w:ascii="Times New Roman" w:eastAsia="Calibri" w:hAnsi="Times New Roman" w:cs="Times New Roman"/>
          <w:sz w:val="24"/>
          <w:szCs w:val="24"/>
        </w:rPr>
        <w:t xml:space="preserve">-II). Защита населения Российской Федерации от чрезвычайных ситуаций  </w:t>
      </w:r>
    </w:p>
    <w:p w:rsidR="009D6352" w:rsidRPr="009D6352" w:rsidRDefault="009D6352" w:rsidP="009D635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6352">
        <w:rPr>
          <w:rFonts w:ascii="Times New Roman" w:eastAsia="Calibri" w:hAnsi="Times New Roman" w:cs="Times New Roman"/>
          <w:sz w:val="24"/>
          <w:szCs w:val="24"/>
        </w:rPr>
        <w:t>Раздел III (</w:t>
      </w:r>
      <w:proofErr w:type="gramStart"/>
      <w:r w:rsidRPr="009D6352">
        <w:rPr>
          <w:rFonts w:ascii="Times New Roman" w:eastAsia="Calibri" w:hAnsi="Times New Roman" w:cs="Times New Roman"/>
          <w:sz w:val="24"/>
          <w:szCs w:val="24"/>
        </w:rPr>
        <w:t>Р</w:t>
      </w:r>
      <w:proofErr w:type="gramEnd"/>
      <w:r w:rsidRPr="009D6352">
        <w:rPr>
          <w:rFonts w:ascii="Times New Roman" w:eastAsia="Calibri" w:hAnsi="Times New Roman" w:cs="Times New Roman"/>
          <w:sz w:val="24"/>
          <w:szCs w:val="24"/>
        </w:rPr>
        <w:t>-III). Основы противодействия терроризму и экстремизму в Российской Федерации.</w:t>
      </w:r>
    </w:p>
    <w:p w:rsidR="009D6352" w:rsidRPr="009D6352" w:rsidRDefault="009D6352" w:rsidP="009D635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D6352">
        <w:rPr>
          <w:rFonts w:ascii="Times New Roman" w:eastAsia="Calibri" w:hAnsi="Times New Roman" w:cs="Times New Roman"/>
          <w:b/>
          <w:sz w:val="24"/>
          <w:szCs w:val="24"/>
        </w:rPr>
        <w:t>Модуль II (</w:t>
      </w:r>
      <w:proofErr w:type="gramStart"/>
      <w:r w:rsidRPr="009D6352">
        <w:rPr>
          <w:rFonts w:ascii="Times New Roman" w:eastAsia="Calibri" w:hAnsi="Times New Roman" w:cs="Times New Roman"/>
          <w:b/>
          <w:sz w:val="24"/>
          <w:szCs w:val="24"/>
        </w:rPr>
        <w:t>М</w:t>
      </w:r>
      <w:proofErr w:type="gramEnd"/>
      <w:r w:rsidRPr="009D6352">
        <w:rPr>
          <w:rFonts w:ascii="Times New Roman" w:eastAsia="Calibri" w:hAnsi="Times New Roman" w:cs="Times New Roman"/>
          <w:b/>
          <w:sz w:val="24"/>
          <w:szCs w:val="24"/>
        </w:rPr>
        <w:t xml:space="preserve">-II). Основы медицинских знаний и здорового образа жизни </w:t>
      </w:r>
    </w:p>
    <w:p w:rsidR="009D6352" w:rsidRPr="009D6352" w:rsidRDefault="009D6352" w:rsidP="009D635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6352">
        <w:rPr>
          <w:rFonts w:ascii="Times New Roman" w:eastAsia="Calibri" w:hAnsi="Times New Roman" w:cs="Times New Roman"/>
          <w:sz w:val="24"/>
          <w:szCs w:val="24"/>
        </w:rPr>
        <w:t xml:space="preserve">Решает задачи духовно-нравственного воспитания обучаемых, формирования у них индивидуальной системы здорового образа жизни, сохранения и укрепления здоровья, а также умений оказывать первую медицинскую помощь. Модуль включает в себя два раздела. </w:t>
      </w:r>
    </w:p>
    <w:p w:rsidR="009D6352" w:rsidRPr="009D6352" w:rsidRDefault="009D6352" w:rsidP="009D635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6352">
        <w:rPr>
          <w:rFonts w:ascii="Times New Roman" w:eastAsia="Calibri" w:hAnsi="Times New Roman" w:cs="Times New Roman"/>
          <w:sz w:val="24"/>
          <w:szCs w:val="24"/>
        </w:rPr>
        <w:t>Раздел IV (</w:t>
      </w:r>
      <w:proofErr w:type="gramStart"/>
      <w:r w:rsidRPr="009D6352">
        <w:rPr>
          <w:rFonts w:ascii="Times New Roman" w:eastAsia="Calibri" w:hAnsi="Times New Roman" w:cs="Times New Roman"/>
          <w:sz w:val="24"/>
          <w:szCs w:val="24"/>
        </w:rPr>
        <w:t>Р</w:t>
      </w:r>
      <w:proofErr w:type="gramEnd"/>
      <w:r w:rsidRPr="009D6352">
        <w:rPr>
          <w:rFonts w:ascii="Times New Roman" w:eastAsia="Calibri" w:hAnsi="Times New Roman" w:cs="Times New Roman"/>
          <w:sz w:val="24"/>
          <w:szCs w:val="24"/>
        </w:rPr>
        <w:t xml:space="preserve">- IV). Основы здорового образа жизни. </w:t>
      </w:r>
    </w:p>
    <w:p w:rsidR="009D6352" w:rsidRPr="009D6352" w:rsidRDefault="009D6352" w:rsidP="009D635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6352">
        <w:rPr>
          <w:rFonts w:ascii="Times New Roman" w:eastAsia="Calibri" w:hAnsi="Times New Roman" w:cs="Times New Roman"/>
          <w:sz w:val="24"/>
          <w:szCs w:val="24"/>
        </w:rPr>
        <w:t>Раздел V (Р-</w:t>
      </w:r>
      <w:proofErr w:type="gramStart"/>
      <w:r w:rsidRPr="009D6352">
        <w:rPr>
          <w:rFonts w:ascii="Times New Roman" w:eastAsia="Calibri" w:hAnsi="Times New Roman" w:cs="Times New Roman"/>
          <w:sz w:val="24"/>
          <w:szCs w:val="24"/>
        </w:rPr>
        <w:t>V</w:t>
      </w:r>
      <w:proofErr w:type="gramEnd"/>
      <w:r w:rsidRPr="009D6352">
        <w:rPr>
          <w:rFonts w:ascii="Times New Roman" w:eastAsia="Calibri" w:hAnsi="Times New Roman" w:cs="Times New Roman"/>
          <w:sz w:val="24"/>
          <w:szCs w:val="24"/>
        </w:rPr>
        <w:t xml:space="preserve">). Основы медицинских знаний и оказание первой медицинской помощи. </w:t>
      </w:r>
    </w:p>
    <w:p w:rsidR="009D6352" w:rsidRPr="009D6352" w:rsidRDefault="009D6352" w:rsidP="009D635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D6352">
        <w:rPr>
          <w:rFonts w:ascii="Times New Roman" w:eastAsia="Calibri" w:hAnsi="Times New Roman" w:cs="Times New Roman"/>
          <w:b/>
          <w:sz w:val="24"/>
          <w:szCs w:val="24"/>
        </w:rPr>
        <w:t>Модуль III (</w:t>
      </w:r>
      <w:proofErr w:type="gramStart"/>
      <w:r w:rsidRPr="009D6352">
        <w:rPr>
          <w:rFonts w:ascii="Times New Roman" w:eastAsia="Calibri" w:hAnsi="Times New Roman" w:cs="Times New Roman"/>
          <w:b/>
          <w:sz w:val="24"/>
          <w:szCs w:val="24"/>
        </w:rPr>
        <w:t>М</w:t>
      </w:r>
      <w:proofErr w:type="gramEnd"/>
      <w:r w:rsidRPr="009D6352">
        <w:rPr>
          <w:rFonts w:ascii="Times New Roman" w:eastAsia="Calibri" w:hAnsi="Times New Roman" w:cs="Times New Roman"/>
          <w:b/>
          <w:sz w:val="24"/>
          <w:szCs w:val="24"/>
        </w:rPr>
        <w:t>-III) Обеспечение военной безопасности государства.</w:t>
      </w:r>
    </w:p>
    <w:p w:rsidR="009D6352" w:rsidRPr="009D6352" w:rsidRDefault="009D6352" w:rsidP="009D635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6352">
        <w:rPr>
          <w:rFonts w:ascii="Times New Roman" w:eastAsia="Calibri" w:hAnsi="Times New Roman" w:cs="Times New Roman"/>
          <w:sz w:val="24"/>
          <w:szCs w:val="24"/>
        </w:rPr>
        <w:t>Раздел VI Основы обороны государства</w:t>
      </w:r>
    </w:p>
    <w:p w:rsidR="009D6352" w:rsidRPr="009D6352" w:rsidRDefault="009D6352" w:rsidP="009D635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6352">
        <w:rPr>
          <w:rFonts w:ascii="Times New Roman" w:eastAsia="Calibri" w:hAnsi="Times New Roman" w:cs="Times New Roman"/>
          <w:sz w:val="24"/>
          <w:szCs w:val="24"/>
        </w:rPr>
        <w:t>Раздел VII Основы военной службы</w:t>
      </w:r>
    </w:p>
    <w:p w:rsidR="009D6352" w:rsidRPr="009D6352" w:rsidRDefault="009D6352" w:rsidP="009D635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D6352" w:rsidRPr="009D6352" w:rsidRDefault="009D6352" w:rsidP="009D635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6352">
        <w:rPr>
          <w:rFonts w:ascii="Times New Roman" w:eastAsia="Calibri" w:hAnsi="Times New Roman" w:cs="Times New Roman"/>
          <w:sz w:val="24"/>
          <w:szCs w:val="24"/>
        </w:rPr>
        <w:t>Модульный принцип построения содержания курса ОБЖ позволяет:</w:t>
      </w:r>
    </w:p>
    <w:p w:rsidR="009D6352" w:rsidRPr="009D6352" w:rsidRDefault="009D6352" w:rsidP="009D635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6352">
        <w:rPr>
          <w:rFonts w:ascii="Times New Roman" w:eastAsia="Calibri" w:hAnsi="Times New Roman" w:cs="Times New Roman"/>
          <w:sz w:val="24"/>
          <w:szCs w:val="24"/>
        </w:rPr>
        <w:t>последовательно и логически взаимосвязано структурировать тематику курса ОБЖ;</w:t>
      </w:r>
    </w:p>
    <w:p w:rsidR="009D6352" w:rsidRPr="009D6352" w:rsidRDefault="009D6352" w:rsidP="009D635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6352">
        <w:rPr>
          <w:rFonts w:ascii="Times New Roman" w:eastAsia="Calibri" w:hAnsi="Times New Roman" w:cs="Times New Roman"/>
          <w:sz w:val="24"/>
          <w:szCs w:val="24"/>
        </w:rPr>
        <w:t xml:space="preserve">повысить эффективность процесса формирования у учащихся современного уровня культуры безопасности и готовности к военной службе с учетом их возрастных особенностей и уровня подготовки по другим учебным предметам (при поурочном планировании предмета по годам обучения), а также с учетом особенностей обстановки в регионе в области безопасности (при разработке региональных учебных программ); </w:t>
      </w:r>
    </w:p>
    <w:p w:rsidR="009D6352" w:rsidRPr="009D6352" w:rsidRDefault="009D6352" w:rsidP="009D635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D6352">
        <w:rPr>
          <w:rFonts w:ascii="Times New Roman" w:eastAsia="Calibri" w:hAnsi="Times New Roman" w:cs="Times New Roman"/>
          <w:sz w:val="24"/>
          <w:szCs w:val="24"/>
        </w:rPr>
        <w:t xml:space="preserve">эффективнее использовать </w:t>
      </w:r>
      <w:proofErr w:type="spellStart"/>
      <w:r w:rsidRPr="009D6352">
        <w:rPr>
          <w:rFonts w:ascii="Times New Roman" w:eastAsia="Calibri" w:hAnsi="Times New Roman" w:cs="Times New Roman"/>
          <w:sz w:val="24"/>
          <w:szCs w:val="24"/>
        </w:rPr>
        <w:t>межпредметные</w:t>
      </w:r>
      <w:proofErr w:type="spellEnd"/>
      <w:r w:rsidRPr="009D6352">
        <w:rPr>
          <w:rFonts w:ascii="Times New Roman" w:eastAsia="Calibri" w:hAnsi="Times New Roman" w:cs="Times New Roman"/>
          <w:sz w:val="24"/>
          <w:szCs w:val="24"/>
        </w:rPr>
        <w:t xml:space="preserve"> связи: элементы содержания курса ОБЖ могут быть использованы в других предметах, что способствует формированию у обучаемых целостной картины окружающего мира;</w:t>
      </w:r>
      <w:proofErr w:type="gramEnd"/>
    </w:p>
    <w:p w:rsidR="009D6352" w:rsidRPr="009D6352" w:rsidRDefault="009D6352" w:rsidP="009D635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6352">
        <w:rPr>
          <w:rFonts w:ascii="Times New Roman" w:eastAsia="Calibri" w:hAnsi="Times New Roman" w:cs="Times New Roman"/>
          <w:sz w:val="24"/>
          <w:szCs w:val="24"/>
        </w:rPr>
        <w:t xml:space="preserve">обеспечить непрерывность образования и более тесную преемственность процессов обучения и формирования современного уровня культуры безопасности у учащихся на второй и третьей ступенях образования; </w:t>
      </w:r>
    </w:p>
    <w:p w:rsidR="009D6352" w:rsidRPr="009D6352" w:rsidRDefault="009D6352" w:rsidP="009D635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6352">
        <w:rPr>
          <w:rFonts w:ascii="Times New Roman" w:eastAsia="Calibri" w:hAnsi="Times New Roman" w:cs="Times New Roman"/>
          <w:sz w:val="24"/>
          <w:szCs w:val="24"/>
        </w:rPr>
        <w:t>более эффективно использовать материально-техническое обеспечение предмета ОБЖ, осуществляя его «привязку» к конкретным разделам и темам;</w:t>
      </w:r>
    </w:p>
    <w:p w:rsidR="009D6352" w:rsidRPr="009D6352" w:rsidRDefault="009D6352" w:rsidP="009D635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6352">
        <w:rPr>
          <w:rFonts w:ascii="Times New Roman" w:eastAsia="Calibri" w:hAnsi="Times New Roman" w:cs="Times New Roman"/>
          <w:sz w:val="24"/>
          <w:szCs w:val="24"/>
        </w:rPr>
        <w:t>более эффективно организовать систему повышения квалификации и профессиональную подготовку преподавателей-организаторов ОБЖ.</w:t>
      </w:r>
    </w:p>
    <w:p w:rsidR="009D6352" w:rsidRPr="009D6352" w:rsidRDefault="009D6352" w:rsidP="009D635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6352">
        <w:rPr>
          <w:rFonts w:ascii="Times New Roman" w:eastAsia="Calibri" w:hAnsi="Times New Roman" w:cs="Times New Roman"/>
          <w:sz w:val="24"/>
          <w:szCs w:val="24"/>
        </w:rPr>
        <w:t xml:space="preserve">       Особое место в структуре программы занимает раздел 3 модуля 1 «Основы противодействия терроризму и экстремизму в Российской Федерации».</w:t>
      </w:r>
    </w:p>
    <w:p w:rsidR="009D6352" w:rsidRPr="009D6352" w:rsidRDefault="009D6352" w:rsidP="009D635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6352">
        <w:rPr>
          <w:rFonts w:ascii="Times New Roman" w:eastAsia="Calibri" w:hAnsi="Times New Roman" w:cs="Times New Roman"/>
          <w:sz w:val="24"/>
          <w:szCs w:val="24"/>
        </w:rPr>
        <w:t xml:space="preserve">     Понятийная база и содержание курса «Основы безопасности жизнедеятельности» основаны на положениях федеральных законов Российской Федерации и других нормативно-правовых актов, в том числе:</w:t>
      </w:r>
    </w:p>
    <w:p w:rsidR="009D6352" w:rsidRPr="009D6352" w:rsidRDefault="009D6352" w:rsidP="009D635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6352">
        <w:rPr>
          <w:rFonts w:ascii="Times New Roman" w:eastAsia="Calibri" w:hAnsi="Times New Roman" w:cs="Times New Roman"/>
          <w:sz w:val="24"/>
          <w:szCs w:val="24"/>
        </w:rPr>
        <w:t xml:space="preserve">     - Стратегии национальной безопасности Российской Федерации до 2012 г. (</w:t>
      </w:r>
      <w:proofErr w:type="gramStart"/>
      <w:r w:rsidRPr="009D6352">
        <w:rPr>
          <w:rFonts w:ascii="Times New Roman" w:eastAsia="Calibri" w:hAnsi="Times New Roman" w:cs="Times New Roman"/>
          <w:sz w:val="24"/>
          <w:szCs w:val="24"/>
        </w:rPr>
        <w:t>утверждена</w:t>
      </w:r>
      <w:proofErr w:type="gramEnd"/>
      <w:r w:rsidRPr="009D6352">
        <w:rPr>
          <w:rFonts w:ascii="Times New Roman" w:eastAsia="Calibri" w:hAnsi="Times New Roman" w:cs="Times New Roman"/>
          <w:sz w:val="24"/>
          <w:szCs w:val="24"/>
        </w:rPr>
        <w:t xml:space="preserve"> Указом Президента Российской Федерации от 12 мая 2009 г. № 537);</w:t>
      </w:r>
    </w:p>
    <w:p w:rsidR="009D6352" w:rsidRPr="009D6352" w:rsidRDefault="009D6352" w:rsidP="009D635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6352">
        <w:rPr>
          <w:rFonts w:ascii="Times New Roman" w:eastAsia="Calibri" w:hAnsi="Times New Roman" w:cs="Times New Roman"/>
          <w:sz w:val="24"/>
          <w:szCs w:val="24"/>
        </w:rPr>
        <w:t xml:space="preserve">     - Стратегии государственной антинаркотической политики Российской Федерации до 2020 г. (</w:t>
      </w:r>
      <w:proofErr w:type="gramStart"/>
      <w:r w:rsidRPr="009D6352">
        <w:rPr>
          <w:rFonts w:ascii="Times New Roman" w:eastAsia="Calibri" w:hAnsi="Times New Roman" w:cs="Times New Roman"/>
          <w:sz w:val="24"/>
          <w:szCs w:val="24"/>
        </w:rPr>
        <w:t>утверждена</w:t>
      </w:r>
      <w:proofErr w:type="gramEnd"/>
      <w:r w:rsidRPr="009D6352">
        <w:rPr>
          <w:rFonts w:ascii="Times New Roman" w:eastAsia="Calibri" w:hAnsi="Times New Roman" w:cs="Times New Roman"/>
          <w:sz w:val="24"/>
          <w:szCs w:val="24"/>
        </w:rPr>
        <w:t xml:space="preserve"> Указом Президента Российской Федерации от 9 июня 2010 г. « 690), а так же на Требованиях к результатам основной образовательной программы основного общего образования, предоставленной в федеральном государственном образовательном стандарте общего образования второго поколения.</w:t>
      </w:r>
    </w:p>
    <w:p w:rsidR="009D6352" w:rsidRPr="009D6352" w:rsidRDefault="009D6352" w:rsidP="009D63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D63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</w:t>
      </w:r>
    </w:p>
    <w:p w:rsidR="004F22BF" w:rsidRDefault="004F22BF" w:rsidP="004F22BF">
      <w:pPr>
        <w:jc w:val="center"/>
        <w:rPr>
          <w:sz w:val="44"/>
          <w:szCs w:val="44"/>
        </w:rPr>
      </w:pPr>
    </w:p>
    <w:p w:rsidR="00C36FAC" w:rsidRDefault="00C36FAC" w:rsidP="004F22B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36FAC" w:rsidRDefault="00C36FAC" w:rsidP="004F22B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36FAC" w:rsidRDefault="00C36FAC" w:rsidP="004F22B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F22BF" w:rsidRPr="00FB69D1" w:rsidRDefault="004F22BF" w:rsidP="004F22B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Тематическое планирование </w:t>
      </w:r>
    </w:p>
    <w:p w:rsidR="004F22BF" w:rsidRDefault="004F22BF" w:rsidP="004F22BF">
      <w:pPr>
        <w:jc w:val="center"/>
        <w:rPr>
          <w:sz w:val="24"/>
          <w:szCs w:val="24"/>
        </w:rPr>
      </w:pPr>
      <w:r>
        <w:rPr>
          <w:sz w:val="24"/>
          <w:szCs w:val="24"/>
        </w:rPr>
        <w:t>10 класс</w:t>
      </w:r>
    </w:p>
    <w:p w:rsidR="004F22BF" w:rsidRDefault="004F22BF" w:rsidP="004F22BF">
      <w:pPr>
        <w:jc w:val="center"/>
        <w:rPr>
          <w:sz w:val="24"/>
          <w:szCs w:val="24"/>
        </w:rPr>
      </w:pPr>
    </w:p>
    <w:p w:rsidR="004F22BF" w:rsidRPr="00650F50" w:rsidRDefault="004F22BF" w:rsidP="004F22BF">
      <w:pPr>
        <w:jc w:val="center"/>
        <w:rPr>
          <w:sz w:val="24"/>
          <w:szCs w:val="24"/>
        </w:rPr>
      </w:pPr>
    </w:p>
    <w:tbl>
      <w:tblPr>
        <w:tblW w:w="9782" w:type="dxa"/>
        <w:tblInd w:w="48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7"/>
        <w:gridCol w:w="2846"/>
        <w:gridCol w:w="4678"/>
        <w:gridCol w:w="851"/>
        <w:gridCol w:w="141"/>
        <w:gridCol w:w="709"/>
      </w:tblGrid>
      <w:tr w:rsidR="00A77736" w:rsidRPr="00650F50" w:rsidTr="00A77736">
        <w:trPr>
          <w:trHeight w:val="536"/>
        </w:trPr>
        <w:tc>
          <w:tcPr>
            <w:tcW w:w="55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proofErr w:type="gramStart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846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4678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содержания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77736" w:rsidRPr="00650F50" w:rsidRDefault="00A77736" w:rsidP="009D63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A77736" w:rsidRPr="00650F50" w:rsidTr="00A77736">
        <w:trPr>
          <w:trHeight w:val="149"/>
        </w:trPr>
        <w:tc>
          <w:tcPr>
            <w:tcW w:w="55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6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736" w:rsidRPr="00650F50" w:rsidRDefault="00A77736" w:rsidP="009D63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4F22BF" w:rsidRPr="00650F50" w:rsidTr="00A77736">
        <w:tc>
          <w:tcPr>
            <w:tcW w:w="9782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22BF" w:rsidRPr="00650F50" w:rsidRDefault="004F22BF" w:rsidP="00A777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Безопасность и защита человека в опасных и чрезвычайных ситуациях. (13 ч)</w:t>
            </w:r>
          </w:p>
          <w:p w:rsidR="00A77736" w:rsidRDefault="004F22BF" w:rsidP="00A777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Опасные и чрезвычайные ситуации, возникающие в повседневной жизни,</w:t>
            </w:r>
          </w:p>
          <w:p w:rsidR="004F22BF" w:rsidRPr="00650F50" w:rsidRDefault="004F22BF" w:rsidP="00A77736">
            <w:pPr>
              <w:spacing w:before="100" w:beforeAutospacing="1" w:after="100" w:afterAutospacing="1" w:line="240" w:lineRule="auto"/>
              <w:ind w:firstLine="8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 и правила безопасного поведения. (6 ч)</w:t>
            </w:r>
          </w:p>
        </w:tc>
      </w:tr>
      <w:tr w:rsidR="00A77736" w:rsidRPr="00650F50" w:rsidTr="00A77736">
        <w:trPr>
          <w:trHeight w:val="2237"/>
        </w:trPr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в условиях вынужденного автономного существования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Причины попадания человека в условия вынужденного автономного существования.</w:t>
            </w:r>
          </w:p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профилактики и подготовки к безопасному поведению в условиях автономного существования.</w:t>
            </w:r>
          </w:p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ориентирования на местности, движения по азимуту.</w:t>
            </w:r>
          </w:p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обеспечения водой, питанием.</w:t>
            </w:r>
          </w:p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временного жилища, добыча огня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77736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6.09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7736" w:rsidRPr="00650F50" w:rsidTr="00A77736">
        <w:trPr>
          <w:trHeight w:val="1283"/>
        </w:trPr>
        <w:tc>
          <w:tcPr>
            <w:tcW w:w="55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4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в ситуациях криминогенного характера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Возможные ситуации при встреч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с незнакомцами на улице, в об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щественном транспорте, в общественном месте, в подъезде дома, в лифте.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безопасного поведения в местах с повышенной криминогенной опасностью: на рынке, на стадионе, на вокзале и т. д.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77736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13.09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7736" w:rsidRPr="00650F50" w:rsidTr="00A77736">
        <w:trPr>
          <w:trHeight w:val="776"/>
        </w:trPr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Уголовная ответственность несовершеннолетних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Хулиганство и вандализм, общие понятия. Уголовная ответственность за хулиганские действия и вандализм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77736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7736" w:rsidRPr="00650F50" w:rsidTr="00A77736">
        <w:trPr>
          <w:trHeight w:val="1531"/>
        </w:trPr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в условиях чрезвычайных ситуаций природного, техногенного и социального характера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в условиях чрезвычайных ситуаций природного и техногенного характера. Краткая характеристика наиболее вероятных для данной местности и района проживания чрезвычайных ситуаций природного и техногенного характера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77736" w:rsidRPr="00650F50" w:rsidRDefault="00A82D29" w:rsidP="009D6352">
            <w:pPr>
              <w:spacing w:before="100" w:beforeAutospacing="1" w:after="100" w:afterAutospacing="1" w:line="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7736" w:rsidRPr="00650F50" w:rsidTr="00A77736">
        <w:trPr>
          <w:trHeight w:val="1119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4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Единая государственная система предупреждения и ликвидации чрезвычайных ситуаций, ее структура и задачи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РСЧС, история ее создания, предназначение, структура, задачи, решаемые по защите населения от чрезвычайных ситуаций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77736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7736" w:rsidRPr="00650F50" w:rsidTr="00A77736">
        <w:trPr>
          <w:trHeight w:val="3509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Законы и другие нормативно-правовые акты РФ по обеспечению безопасности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 Конституции Российской Федерации, гарантирующие права и свободы человека и гражданина. Основные законы Российской Федерации, положения которых направлены на 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еспечение безопасности граждан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Федеральные законы «О защите населения и территорий от чрезвычайных ситуаций природного и техногенного </w:t>
            </w:r>
            <w:proofErr w:type="spellStart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характера»,«О</w:t>
            </w:r>
            <w:proofErr w:type="spellEnd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безопасности»,«О</w:t>
            </w:r>
            <w:proofErr w:type="spellEnd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пожарной безопасности», «О безопасности </w:t>
            </w:r>
            <w:proofErr w:type="spellStart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длрожного</w:t>
            </w:r>
            <w:proofErr w:type="spellEnd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движения», «Об обороне», «О гражданской обороне», «О </w:t>
            </w:r>
            <w:proofErr w:type="spellStart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пртиводействии</w:t>
            </w:r>
            <w:proofErr w:type="spellEnd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терроризму» и др.). Краткое содержание законов, основные права и обязанности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77736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22BF" w:rsidRPr="00650F50" w:rsidTr="00A77736">
        <w:tc>
          <w:tcPr>
            <w:tcW w:w="9782" w:type="dxa"/>
            <w:gridSpan w:val="6"/>
            <w:tcBorders>
              <w:left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22BF" w:rsidRPr="00650F50" w:rsidRDefault="004F22BF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22BF" w:rsidRPr="00650F50" w:rsidTr="00A77736">
        <w:tc>
          <w:tcPr>
            <w:tcW w:w="9782" w:type="dxa"/>
            <w:gridSpan w:val="6"/>
            <w:tcBorders>
              <w:top w:val="nil"/>
              <w:left w:val="single" w:sz="8" w:space="0" w:color="000000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22BF" w:rsidRPr="00650F50" w:rsidRDefault="004F22BF" w:rsidP="00184BC4">
            <w:pPr>
              <w:spacing w:before="100" w:beforeAutospacing="1" w:after="100" w:afterAutospacing="1" w:line="240" w:lineRule="auto"/>
              <w:ind w:right="2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Гражданская оборона – составная часть обороноспособности страны. (7 ч)</w:t>
            </w:r>
          </w:p>
        </w:tc>
      </w:tr>
      <w:tr w:rsidR="00A77736" w:rsidRPr="00650F50" w:rsidTr="00A77736"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4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Гражданская оборона, основные понятия и определения, задачи гражданской обороны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Гражданская оборона, история ее создания, предназначение и задачи по обеспечению защиты населения от опасностей, возникающих при ведении боевых действий или вследствие этих действий. Организация управления гражданской обороной.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77736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7736" w:rsidRPr="00650F50" w:rsidTr="00A77736">
        <w:trPr>
          <w:trHeight w:val="596"/>
        </w:trPr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 средства поражения, их поражающие факторы, мероприятия по защите населения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Ядерное оружие, </w:t>
            </w:r>
            <w:proofErr w:type="gramStart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поражающие</w:t>
            </w:r>
            <w:proofErr w:type="gramEnd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фаткторы</w:t>
            </w:r>
            <w:proofErr w:type="spellEnd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ядерного взрыва. Химическое оружие, классификация отравляющих веществ (ОВ) по предназначению и воздействию на организм. Бак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териологическое 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оружие. Современные средства поражения, их поражающие факторы. Мероприятия, проводимые по защите населения от современных средств поражения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77736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7736" w:rsidRPr="00650F50" w:rsidTr="00A77736">
        <w:trPr>
          <w:trHeight w:val="1403"/>
        </w:trPr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Оповещение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информирование населения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опасностях, возникающих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чрезвычайных ситуациях военного и мирного времени.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оповещения населения о чрезвычайных ситуациях. Порядок подачи сигнала «Внимание всем!»</w:t>
            </w:r>
            <w:proofErr w:type="gramStart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римерное ее содержание, действия населения по сигналам оповещения о чрезвычайных ситуациях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77736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7736" w:rsidRPr="00650F50" w:rsidTr="00A77736"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индивидуальной защиты (самозащиты) населения от поражающих факторов ЧС мирного и военного времени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Защитные сооружения гражданской обороны. Основное предназначение защитных сооружений гражданской обороны. Виды защитных сооружений. Правила поведения в защитных сооружениях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77736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7736" w:rsidRPr="00650F50" w:rsidTr="00A77736">
        <w:trPr>
          <w:trHeight w:val="1053"/>
        </w:trPr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индивидуальной защиты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средства защиты органов дыхания и правила их использования. Средства защиты кожи. Медицинские средства защиты и профилактики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7736" w:rsidRPr="00650F50" w:rsidTr="00A77736"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проведения 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аварийно-спасательных работ в зоне чрезвычайных</w:t>
            </w:r>
          </w:p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Ситуаций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Предназначение аварийно-спасательных и 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других неотложных работ, проводимых в зонах чрезвычайных ситуаций. Организация и основное содержание аварийно-спасательных работ. Санитарная обработка людей после пребывания их в зонах заражения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77736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29.11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7736" w:rsidRPr="00650F50" w:rsidTr="00A77736"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гражданской обороны в образовательном учреждении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ГО в общеобразовательном учреждении, ее предназначение.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Отработка правил поведения в случае получения сигнала о ЧС. План гражданской обороны образовательного учреждения. Обязанности </w:t>
            </w:r>
            <w:proofErr w:type="gramStart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обучаемых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77736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22BF" w:rsidRPr="00650F50" w:rsidTr="00A77736">
        <w:tc>
          <w:tcPr>
            <w:tcW w:w="9782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22BF" w:rsidRDefault="004F22BF" w:rsidP="009D635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4F22BF" w:rsidRPr="00650F50" w:rsidRDefault="004F22BF" w:rsidP="00184B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Основы медицинских знаний и здорового образа жизни(10) </w:t>
            </w:r>
          </w:p>
          <w:p w:rsidR="004F22BF" w:rsidRPr="00650F50" w:rsidRDefault="004F22BF" w:rsidP="00184B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Профилактика инфекционных заболеваний.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50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(3 ч)</w:t>
            </w:r>
          </w:p>
        </w:tc>
      </w:tr>
      <w:tr w:rsidR="00A77736" w:rsidRPr="00650F50" w:rsidTr="00A77736">
        <w:trPr>
          <w:trHeight w:val="2274"/>
        </w:trPr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и укрепление здоровья – важная часть подготовки юноши допризывного возраста к военной службе и трудовой деятельности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 человека, общие понятия и определения. Здоровье индивидуальное и общественное. Здоровье духовное и физическое. Основные критерии здоровья. Влияние окружающей среды на здоровье человека в процессе жизнедеятельности. Необходимость сохранения и укрепления здоровья – социальная потребность общества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7736" w:rsidRPr="00650F50" w:rsidTr="00A77736"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Инфекционные заболевания, их классификация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Инфекционные заболевания, причины их возникновения, механизм передачи инфекций. Классификация инфекционных заболеваний. Понятие об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ммунитете, экстренной и специфич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еской профилактике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77736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7736" w:rsidRPr="00650F50" w:rsidTr="00A77736">
        <w:tc>
          <w:tcPr>
            <w:tcW w:w="55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84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инфекционные заболевания, их профилактика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Наиболее характерные инфекционные заболевания, механизм передачи инфекции. Профилактика наиболее часто встречающихся инфекционных заболеваний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77736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22BF" w:rsidRPr="00650F50" w:rsidTr="00A77736">
        <w:tc>
          <w:tcPr>
            <w:tcW w:w="9782" w:type="dxa"/>
            <w:gridSpan w:val="6"/>
            <w:tcBorders>
              <w:top w:val="nil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22BF" w:rsidRDefault="004F22BF" w:rsidP="009D635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4F22BF" w:rsidRPr="00650F50" w:rsidRDefault="004F22BF" w:rsidP="00184B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Основы здорового образа жизни. (7 ч)</w:t>
            </w:r>
          </w:p>
        </w:tc>
      </w:tr>
      <w:tr w:rsidR="00A77736" w:rsidRPr="00650F50" w:rsidTr="00A77736"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84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Здоровый образ жизни. Факторы, влияющие на здоровье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Здоровый образ жизни – индивидуальная система поведения человека, направленная на укрепление и сохранение здоровья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7736" w:rsidRPr="00650F50" w:rsidTr="00A77736"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составляющие здорового образа жизни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Общие понятия о режиме жизнедеятельности и его значение для здоровья человека, формирования духовных </w:t>
            </w:r>
            <w:proofErr w:type="gramStart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 Пути обеспечения высокого уровня работоспособности</w:t>
            </w:r>
            <w:proofErr w:type="gramEnd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Основные элементы жизнедеятельности человека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рациональное сочета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ние элементов жизнедеятельности, обеспечивающих высокий уровень жизни. 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Значение правильного режима труда и отдыха для гармоничного развития человека, его физических сил и духовных качеств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77736" w:rsidRPr="00650F50" w:rsidRDefault="00A77736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2D29" w:rsidRPr="00650F50" w:rsidTr="00A77736"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82D29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82D29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Биологические ритмы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82D29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новные понятия о биологических ритмах организма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82D29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82D29" w:rsidRPr="00650F50" w:rsidRDefault="00A82D29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2D29" w:rsidRPr="00650F50" w:rsidTr="00A82D29"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82D29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82D29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биологических ритмов на работоспособность человека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82D29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биологических ритмов на уровень жизнедеятельности человека. Учет влияния биоритмов при распределении нагрузок в процессе жизнедеятельности для повышения уровня работоспособности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82D29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82D29" w:rsidRPr="00650F50" w:rsidRDefault="00A82D29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2D29" w:rsidRPr="00650F50" w:rsidTr="00A82D29">
        <w:trPr>
          <w:trHeight w:val="4509"/>
        </w:trPr>
        <w:tc>
          <w:tcPr>
            <w:tcW w:w="557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82D29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846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82D29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двигательной активности и закаливания организма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здоровья человека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82D29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двигательной активности для здоровья человека в процессе его жизнедеятельности. Необходимость выработки привычек к систематическим занятиям физической культурой для обеспечения высокого уровня работоспособности и долголетия. Физиологические особенности влияния закаливающих процедур на организм человека и укрепление его </w:t>
            </w:r>
            <w:proofErr w:type="gramStart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использования факторов окружающей среды</w:t>
            </w:r>
            <w:proofErr w:type="gramEnd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закаливания. Необходимость выработки привычки к систематическому выполнению закаливающих процедур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82D29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7F2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82D29" w:rsidRPr="00650F50" w:rsidRDefault="00A82D29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2D29" w:rsidRPr="00650F50" w:rsidTr="00A77736">
        <w:tc>
          <w:tcPr>
            <w:tcW w:w="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82D29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84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82D29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Вредные привычки, их влияние на здоровье</w:t>
            </w:r>
          </w:p>
        </w:tc>
        <w:tc>
          <w:tcPr>
            <w:tcW w:w="46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82D29" w:rsidRPr="00650F50" w:rsidRDefault="00A82D29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Вредные привычки (употребление алкоголя, курение, употребление наркотиков) и их социальные последствия.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Алкоголь, влияние алк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оголя 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здоровье и поведение человека. 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Курение и его влияние на состояние здоровья Пассивное курение и его влияние на здоровье Наркотики. Наркомания и токсикомания, общие понятия и определения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82D29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14.02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82D29" w:rsidRPr="00650F50" w:rsidRDefault="00A82D29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F01" w:rsidRPr="00650F50" w:rsidTr="00A77736"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вредных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ривычек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Социальные последствия пристрастия к наркотикам. Профилактика наркомании, чистота и культура в быту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F01" w:rsidRPr="00650F50" w:rsidTr="00A77736">
        <w:tc>
          <w:tcPr>
            <w:tcW w:w="9782" w:type="dxa"/>
            <w:gridSpan w:val="6"/>
            <w:tcBorders>
              <w:top w:val="nil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7F2F01" w:rsidRDefault="007F2F01" w:rsidP="009D635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7F2F01" w:rsidRPr="00650F50" w:rsidRDefault="007F2F01" w:rsidP="00184B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Основы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50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военной службы. (12 ч)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F2F01" w:rsidRPr="00650F50" w:rsidRDefault="007F2F01" w:rsidP="00184B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50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Вооруженные Силы Российской Федерации – защитники нашего Отечества.(6 ч)</w:t>
            </w:r>
          </w:p>
        </w:tc>
      </w:tr>
      <w:tr w:rsidR="007F2F01" w:rsidRPr="00650F50" w:rsidTr="00A77736">
        <w:trPr>
          <w:trHeight w:val="1836"/>
        </w:trPr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84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создания Вооруженных Сил России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вооруженных сил Московского государства в XIV–XV вв. Военная реформа Ивана Грозного в середине XVI в. Военная реформа Петра I, создание регулярной армии, ее особенности. Военные реформы в России 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 второй половине XIX в., созданием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ассовой армии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28.02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F01" w:rsidRPr="00650F50" w:rsidTr="00A77736">
        <w:tc>
          <w:tcPr>
            <w:tcW w:w="55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284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создания Вооруженных Сил России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советских Вооруженных Сил, их струк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 и предназначение.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Вооруженные Силы Российской Федерации, основные предпосылки проведения военной реформы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F01" w:rsidRPr="00650F50" w:rsidTr="00A77736"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Организационная структура Вооруженных Сил России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Организационная структура Вооруженных Сил. Виды Вооруженных Сил Российской Федерации, рода Вооруженных Сил Российской Федерации, рода войск.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Ракетные войска стратегического назначения, их предназначение, обеспечение высокого уровня боеготовности.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Сухопутные войска, история создания, предназначение. Рода войск, входящие в Сухопутные войска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F01" w:rsidRPr="00650F50" w:rsidTr="007F2F01"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Вооруженных Сил, рода войск. История их создания и предназначение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Военно-Воздушные Силы, история создания, предназначение, рода </w:t>
            </w:r>
            <w:proofErr w:type="spellStart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авиации</w:t>
            </w:r>
            <w:proofErr w:type="gramStart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ойска</w:t>
            </w:r>
            <w:proofErr w:type="spellEnd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ПВО, история создания, предназначение, решаемые задачи. Включение ПВО в состав ВВС. Военно-Морской Флот, история создания, предназначение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F01" w:rsidRPr="00650F50" w:rsidTr="00A77736"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 и основные задачи современных Вооруженных Сил России, их роль и место в системе обеспечения национальной безопасности страны. Реформа Вооруженных Сил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Вооруженные Силы Российской Федерации – государственная военная организация, составляющая основу обороны страны.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Руководство и управление Вооруженными Силами.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Реформа Вооруженных Сил России, ее этапы и основное содержание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F01" w:rsidRPr="00650F50" w:rsidTr="007F2F01"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Другие войска, их состав и предназначение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Пограничные войска Федеральной службы безопасности Российской Федерации, внутренние войска Министерства внутренних дел, войска гражданской обороны, их состав и предназначение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F01" w:rsidRPr="00650F50" w:rsidTr="00A77736">
        <w:tc>
          <w:tcPr>
            <w:tcW w:w="9782" w:type="dxa"/>
            <w:gridSpan w:val="6"/>
            <w:tcBorders>
              <w:top w:val="nil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7F2F01" w:rsidRPr="00650F50" w:rsidRDefault="007F2F01" w:rsidP="00184B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Боевые традиции Вооруженных Сил России. (3 ч)</w:t>
            </w:r>
          </w:p>
        </w:tc>
      </w:tr>
      <w:tr w:rsidR="007F2F01" w:rsidRPr="00650F50" w:rsidTr="00A77736"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84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Патриотизм и верность воинскому долгу – качества защитника Отечества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Патриотизм – духовно-нравственная основа личности военнослужащего–защитника Отечества, источник духовных сил воина.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Преданность своему Отечеству, любовь к Родине, стремление служить ее интересам, защищать от врагов – основное содержание патриотизма. Воинский долг – обязанность Отечеству по его вооруженной защите.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F01" w:rsidRPr="00650F50" w:rsidTr="00A82D29">
        <w:tc>
          <w:tcPr>
            <w:tcW w:w="55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284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Памяти поколений – дни воинской славы России.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Дни воинской славы </w:t>
            </w:r>
            <w:proofErr w:type="gramStart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–Д</w:t>
            </w:r>
            <w:proofErr w:type="gramEnd"/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 славных побед, сыгравших решающую роль в истории государства.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формы увековечения памяти российских воинов, отличившихся в сражениях, связанных с днями воинской славы России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F01" w:rsidRPr="00650F50" w:rsidTr="00A82D29"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Дружба, войсковое товарищество – основа боевой готовности частей и подразделений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воинского коллектива, значение войскового товарищества в боевых условиях и повседневной жизни частей и подразделений.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Войсковое товарищество – боевая традиция Российской армии и флота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F01" w:rsidRPr="00650F50" w:rsidTr="00A77736">
        <w:tc>
          <w:tcPr>
            <w:tcW w:w="9782" w:type="dxa"/>
            <w:gridSpan w:val="6"/>
            <w:tcBorders>
              <w:top w:val="nil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7F2F01" w:rsidRPr="00650F50" w:rsidRDefault="007F2F01" w:rsidP="00184B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Символы воинской чести. (3 ч)</w:t>
            </w:r>
          </w:p>
        </w:tc>
      </w:tr>
      <w:tr w:rsidR="007F2F01" w:rsidRPr="00650F50" w:rsidTr="00A77736"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84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Боевое Знамя воинской части – символ воинской чести, доблести и славы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Боевое Знамя воинской части – особо почетный знак, отличающий особенности боевого подразделения, истории и заслуг воинской части. Ритуал вручения Боевого Знамени воинской части, порядок его хранения и содержания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F01" w:rsidRPr="00650F50" w:rsidTr="00A77736">
        <w:trPr>
          <w:trHeight w:val="643"/>
        </w:trPr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Ордена – почетные награды за воинские отличия и заслуги в бою и военной службе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государственных наград за военные отличия в России. Основные государственные награды СССР и России, звания Герой Советского Союза,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F01" w:rsidRPr="00650F50" w:rsidTr="00A82D29"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Ритуалы Вооруженных Сил Российской Федерации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Ритуал приведения к военной присяге. Ритуал вручения Боевого Знамени воинской части. Порядок вручение личному составу вооружения и военной техники. Порядок проводов военнослужащих, уволенных в запас или отставку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7F2F01" w:rsidRPr="00650F50" w:rsidRDefault="007F2F01" w:rsidP="009D63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30.05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F01" w:rsidRPr="00650F50" w:rsidRDefault="007F2F01" w:rsidP="009D63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F22BF" w:rsidRDefault="004F22BF"/>
    <w:p w:rsidR="00B1696E" w:rsidRDefault="00B1696E" w:rsidP="00184BC4">
      <w:pPr>
        <w:jc w:val="center"/>
        <w:rPr>
          <w:rFonts w:ascii="Times New Roman" w:eastAsia="Calibri" w:hAnsi="Times New Roman" w:cs="Times New Roman"/>
          <w:b/>
        </w:rPr>
      </w:pPr>
    </w:p>
    <w:p w:rsidR="00B1696E" w:rsidRDefault="00B1696E" w:rsidP="00184BC4">
      <w:pPr>
        <w:jc w:val="center"/>
        <w:rPr>
          <w:rFonts w:ascii="Times New Roman" w:eastAsia="Calibri" w:hAnsi="Times New Roman" w:cs="Times New Roman"/>
          <w:b/>
        </w:rPr>
      </w:pPr>
    </w:p>
    <w:p w:rsidR="00B1696E" w:rsidRDefault="00B1696E" w:rsidP="00184BC4">
      <w:pPr>
        <w:jc w:val="center"/>
        <w:rPr>
          <w:rFonts w:ascii="Times New Roman" w:eastAsia="Calibri" w:hAnsi="Times New Roman" w:cs="Times New Roman"/>
          <w:b/>
        </w:rPr>
      </w:pPr>
    </w:p>
    <w:p w:rsidR="00B1696E" w:rsidRDefault="00B1696E" w:rsidP="00184BC4">
      <w:pPr>
        <w:jc w:val="center"/>
        <w:rPr>
          <w:rFonts w:ascii="Times New Roman" w:eastAsia="Calibri" w:hAnsi="Times New Roman" w:cs="Times New Roman"/>
          <w:b/>
        </w:rPr>
      </w:pPr>
    </w:p>
    <w:p w:rsidR="00B1696E" w:rsidRDefault="00B1696E" w:rsidP="00184BC4">
      <w:pPr>
        <w:jc w:val="center"/>
        <w:rPr>
          <w:rFonts w:ascii="Times New Roman" w:eastAsia="Calibri" w:hAnsi="Times New Roman" w:cs="Times New Roman"/>
          <w:b/>
        </w:rPr>
      </w:pPr>
    </w:p>
    <w:p w:rsidR="00B1696E" w:rsidRDefault="00B1696E" w:rsidP="00184BC4">
      <w:pPr>
        <w:jc w:val="center"/>
        <w:rPr>
          <w:rFonts w:ascii="Times New Roman" w:eastAsia="Calibri" w:hAnsi="Times New Roman" w:cs="Times New Roman"/>
          <w:b/>
        </w:rPr>
      </w:pPr>
    </w:p>
    <w:p w:rsidR="006C5DCE" w:rsidRDefault="006C5DCE" w:rsidP="00184BC4">
      <w:pPr>
        <w:jc w:val="center"/>
        <w:rPr>
          <w:rFonts w:ascii="Times New Roman" w:eastAsia="Calibri" w:hAnsi="Times New Roman" w:cs="Times New Roman"/>
          <w:b/>
        </w:rPr>
      </w:pPr>
    </w:p>
    <w:p w:rsidR="006C5DCE" w:rsidRDefault="006C5DCE" w:rsidP="00184BC4">
      <w:pPr>
        <w:jc w:val="center"/>
        <w:rPr>
          <w:rFonts w:ascii="Times New Roman" w:eastAsia="Calibri" w:hAnsi="Times New Roman" w:cs="Times New Roman"/>
          <w:b/>
        </w:rPr>
      </w:pPr>
    </w:p>
    <w:p w:rsidR="006C5DCE" w:rsidRDefault="006C5DCE" w:rsidP="00184BC4">
      <w:pPr>
        <w:jc w:val="center"/>
        <w:rPr>
          <w:rFonts w:ascii="Times New Roman" w:eastAsia="Calibri" w:hAnsi="Times New Roman" w:cs="Times New Roman"/>
          <w:b/>
        </w:rPr>
      </w:pPr>
    </w:p>
    <w:p w:rsidR="006C5DCE" w:rsidRDefault="006C5DCE" w:rsidP="00184BC4">
      <w:pPr>
        <w:jc w:val="center"/>
        <w:rPr>
          <w:rFonts w:ascii="Times New Roman" w:eastAsia="Calibri" w:hAnsi="Times New Roman" w:cs="Times New Roman"/>
          <w:b/>
        </w:rPr>
      </w:pPr>
    </w:p>
    <w:p w:rsidR="006C5DCE" w:rsidRDefault="006C5DCE" w:rsidP="00184BC4">
      <w:pPr>
        <w:jc w:val="center"/>
        <w:rPr>
          <w:rFonts w:ascii="Times New Roman" w:eastAsia="Calibri" w:hAnsi="Times New Roman" w:cs="Times New Roman"/>
          <w:b/>
        </w:rPr>
      </w:pPr>
    </w:p>
    <w:p w:rsidR="006C5DCE" w:rsidRDefault="006C5DCE" w:rsidP="00184BC4">
      <w:pPr>
        <w:jc w:val="center"/>
        <w:rPr>
          <w:rFonts w:ascii="Times New Roman" w:eastAsia="Calibri" w:hAnsi="Times New Roman" w:cs="Times New Roman"/>
          <w:b/>
        </w:rPr>
      </w:pPr>
    </w:p>
    <w:p w:rsidR="004F22BF" w:rsidRPr="004F22BF" w:rsidRDefault="004F22BF" w:rsidP="00184BC4">
      <w:pPr>
        <w:jc w:val="center"/>
        <w:rPr>
          <w:rFonts w:ascii="Times New Roman" w:eastAsia="Calibri" w:hAnsi="Times New Roman" w:cs="Times New Roman"/>
          <w:b/>
        </w:rPr>
      </w:pPr>
      <w:r w:rsidRPr="004F22BF">
        <w:rPr>
          <w:rFonts w:ascii="Times New Roman" w:eastAsia="Calibri" w:hAnsi="Times New Roman" w:cs="Times New Roman"/>
          <w:b/>
        </w:rPr>
        <w:lastRenderedPageBreak/>
        <w:t>Тематическое планирование</w:t>
      </w:r>
    </w:p>
    <w:p w:rsidR="004F22BF" w:rsidRPr="004F22BF" w:rsidRDefault="004F22BF" w:rsidP="004F22BF">
      <w:pPr>
        <w:jc w:val="center"/>
        <w:rPr>
          <w:rFonts w:ascii="Times New Roman" w:eastAsia="Calibri" w:hAnsi="Times New Roman" w:cs="Times New Roman"/>
          <w:b/>
        </w:rPr>
      </w:pPr>
      <w:r w:rsidRPr="004F22BF">
        <w:rPr>
          <w:rFonts w:ascii="Times New Roman" w:eastAsia="Calibri" w:hAnsi="Times New Roman" w:cs="Times New Roman"/>
          <w:b/>
        </w:rPr>
        <w:t>11 класс</w:t>
      </w:r>
    </w:p>
    <w:tbl>
      <w:tblPr>
        <w:tblStyle w:val="a4"/>
        <w:tblW w:w="1431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84"/>
        <w:gridCol w:w="318"/>
        <w:gridCol w:w="2501"/>
        <w:gridCol w:w="6237"/>
        <w:gridCol w:w="992"/>
        <w:gridCol w:w="709"/>
        <w:gridCol w:w="992"/>
        <w:gridCol w:w="992"/>
        <w:gridCol w:w="992"/>
      </w:tblGrid>
      <w:tr w:rsidR="004F22BF" w:rsidRPr="004F22BF" w:rsidTr="007F2F01">
        <w:trPr>
          <w:gridAfter w:val="3"/>
          <w:wAfter w:w="2976" w:type="dxa"/>
          <w:trHeight w:val="323"/>
        </w:trPr>
        <w:tc>
          <w:tcPr>
            <w:tcW w:w="584" w:type="dxa"/>
          </w:tcPr>
          <w:p w:rsidR="004F22BF" w:rsidRPr="004F22BF" w:rsidRDefault="004F22BF" w:rsidP="004F22BF">
            <w:pPr>
              <w:spacing w:before="20" w:after="2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4F22BF" w:rsidRPr="004F22BF" w:rsidRDefault="004F22BF" w:rsidP="004F22BF">
            <w:pPr>
              <w:spacing w:before="20" w:after="2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2819" w:type="dxa"/>
            <w:gridSpan w:val="2"/>
          </w:tcPr>
          <w:p w:rsidR="004F22BF" w:rsidRPr="004F22BF" w:rsidRDefault="004F22BF" w:rsidP="004F22BF">
            <w:pPr>
              <w:spacing w:before="20" w:after="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>Разделы, темы</w:t>
            </w:r>
          </w:p>
        </w:tc>
        <w:tc>
          <w:tcPr>
            <w:tcW w:w="6237" w:type="dxa"/>
          </w:tcPr>
          <w:p w:rsidR="004F22BF" w:rsidRPr="004F22BF" w:rsidRDefault="004F22BF" w:rsidP="004F22B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>Требования</w:t>
            </w:r>
          </w:p>
          <w:p w:rsidR="004F22BF" w:rsidRPr="004F22BF" w:rsidRDefault="004F22BF" w:rsidP="004F22BF">
            <w:pPr>
              <w:spacing w:before="20" w:after="20"/>
              <w:ind w:right="-108" w:hanging="1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уровню подготовки </w:t>
            </w:r>
            <w:proofErr w:type="gramStart"/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992" w:type="dxa"/>
          </w:tcPr>
          <w:p w:rsidR="004F22BF" w:rsidRPr="004F22BF" w:rsidRDefault="004F22BF" w:rsidP="004F22BF">
            <w:pPr>
              <w:spacing w:before="20" w:after="20"/>
              <w:ind w:right="-58" w:hanging="1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  <w:p w:rsidR="004F22BF" w:rsidRPr="004F22BF" w:rsidRDefault="004F22BF" w:rsidP="004F22BF">
            <w:pPr>
              <w:spacing w:before="20" w:after="20"/>
              <w:ind w:right="-58" w:hanging="1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09" w:type="dxa"/>
          </w:tcPr>
          <w:p w:rsidR="004F22BF" w:rsidRPr="004F22BF" w:rsidRDefault="004F22BF" w:rsidP="004F22BF">
            <w:pPr>
              <w:spacing w:before="20" w:after="20"/>
              <w:ind w:right="-58" w:hanging="1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  <w:p w:rsidR="004F22BF" w:rsidRPr="004F22BF" w:rsidRDefault="004F22BF" w:rsidP="004F22BF">
            <w:pPr>
              <w:spacing w:before="20" w:after="20"/>
              <w:ind w:right="-58" w:hanging="1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4F22BF" w:rsidRPr="004F22BF" w:rsidTr="007F2F01">
        <w:trPr>
          <w:gridAfter w:val="3"/>
          <w:wAfter w:w="2976" w:type="dxa"/>
          <w:trHeight w:val="570"/>
        </w:trPr>
        <w:tc>
          <w:tcPr>
            <w:tcW w:w="11341" w:type="dxa"/>
            <w:gridSpan w:val="6"/>
          </w:tcPr>
          <w:p w:rsidR="004F22BF" w:rsidRPr="004F22BF" w:rsidRDefault="004F22BF" w:rsidP="004F22BF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4F22BF" w:rsidRPr="004F22BF" w:rsidRDefault="004F22BF" w:rsidP="004F22B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F22BF" w:rsidRPr="004F22BF" w:rsidRDefault="004F22BF" w:rsidP="004F22B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Основы здорового образа жизни</w:t>
            </w:r>
          </w:p>
        </w:tc>
      </w:tr>
      <w:tr w:rsidR="007F2F01" w:rsidRPr="004F22BF" w:rsidTr="007F2F01">
        <w:trPr>
          <w:gridAfter w:val="3"/>
          <w:wAfter w:w="2976" w:type="dxa"/>
          <w:trHeight w:val="625"/>
        </w:trPr>
        <w:tc>
          <w:tcPr>
            <w:tcW w:w="584" w:type="dxa"/>
            <w:vAlign w:val="center"/>
          </w:tcPr>
          <w:p w:rsidR="007F2F01" w:rsidRPr="004F22BF" w:rsidRDefault="007F2F01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19" w:type="dxa"/>
            <w:gridSpan w:val="2"/>
            <w:vAlign w:val="center"/>
          </w:tcPr>
          <w:p w:rsidR="007F2F01" w:rsidRPr="004F22BF" w:rsidRDefault="007F2F01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napToGrid w:val="0"/>
                <w:sz w:val="24"/>
                <w:szCs w:val="24"/>
              </w:rPr>
              <w:t>Правила личной гигиены и здоровья</w:t>
            </w:r>
          </w:p>
        </w:tc>
        <w:tc>
          <w:tcPr>
            <w:tcW w:w="6237" w:type="dxa"/>
            <w:vMerge w:val="restart"/>
            <w:vAlign w:val="center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Знать</w:t>
            </w:r>
            <w:r w:rsidRPr="004F22BF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определения понятия «здоровье» и факторы, влияющие на него, о способах и средствах сохранения здоровья, важности профилактических мероприятий для здорового иммунитета</w:t>
            </w:r>
          </w:p>
        </w:tc>
        <w:tc>
          <w:tcPr>
            <w:tcW w:w="992" w:type="dxa"/>
          </w:tcPr>
          <w:p w:rsidR="007F2F01" w:rsidRPr="00650F50" w:rsidRDefault="007F2F01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6.09</w:t>
            </w:r>
          </w:p>
        </w:tc>
        <w:tc>
          <w:tcPr>
            <w:tcW w:w="709" w:type="dxa"/>
          </w:tcPr>
          <w:p w:rsidR="007F2F01" w:rsidRPr="004F22BF" w:rsidRDefault="007F2F01" w:rsidP="004F22B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2F01" w:rsidRPr="004F22BF" w:rsidTr="007F2F01">
        <w:trPr>
          <w:gridAfter w:val="3"/>
          <w:wAfter w:w="2976" w:type="dxa"/>
        </w:trPr>
        <w:tc>
          <w:tcPr>
            <w:tcW w:w="584" w:type="dxa"/>
            <w:vAlign w:val="center"/>
          </w:tcPr>
          <w:p w:rsidR="007F2F01" w:rsidRPr="004F22BF" w:rsidRDefault="007F2F01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19" w:type="dxa"/>
            <w:gridSpan w:val="2"/>
            <w:vAlign w:val="center"/>
          </w:tcPr>
          <w:p w:rsidR="007F2F01" w:rsidRPr="004F22BF" w:rsidRDefault="007F2F01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napToGrid w:val="0"/>
                <w:sz w:val="24"/>
                <w:szCs w:val="24"/>
              </w:rPr>
              <w:t>Нравственность и здоровье.</w:t>
            </w:r>
            <w:r w:rsidRPr="004F22BF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Семья в современном обществе</w:t>
            </w:r>
          </w:p>
        </w:tc>
        <w:tc>
          <w:tcPr>
            <w:tcW w:w="6237" w:type="dxa"/>
            <w:vMerge/>
            <w:vAlign w:val="center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F2F01" w:rsidRPr="00650F50" w:rsidRDefault="007F2F01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13.09</w:t>
            </w:r>
          </w:p>
        </w:tc>
        <w:tc>
          <w:tcPr>
            <w:tcW w:w="709" w:type="dxa"/>
          </w:tcPr>
          <w:p w:rsidR="007F2F01" w:rsidRPr="004F22BF" w:rsidRDefault="007F2F01" w:rsidP="004F22B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2F01" w:rsidRPr="004F22BF" w:rsidTr="007F2F01">
        <w:trPr>
          <w:gridAfter w:val="3"/>
          <w:wAfter w:w="2976" w:type="dxa"/>
        </w:trPr>
        <w:tc>
          <w:tcPr>
            <w:tcW w:w="584" w:type="dxa"/>
            <w:vAlign w:val="center"/>
          </w:tcPr>
          <w:p w:rsidR="007F2F01" w:rsidRPr="004F22BF" w:rsidRDefault="007F2F01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19" w:type="dxa"/>
            <w:gridSpan w:val="2"/>
            <w:vAlign w:val="center"/>
          </w:tcPr>
          <w:p w:rsidR="007F2F01" w:rsidRPr="004F22BF" w:rsidRDefault="007F2F01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napToGrid w:val="0"/>
                <w:sz w:val="24"/>
                <w:szCs w:val="24"/>
              </w:rPr>
              <w:t>Болезни, передаваемые половым путем. Меры профилактики</w:t>
            </w:r>
          </w:p>
        </w:tc>
        <w:tc>
          <w:tcPr>
            <w:tcW w:w="6237" w:type="dxa"/>
            <w:vMerge w:val="restart"/>
            <w:vAlign w:val="center"/>
          </w:tcPr>
          <w:p w:rsidR="007F2F01" w:rsidRPr="004F22BF" w:rsidRDefault="007F2F01" w:rsidP="004F22B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Знать </w:t>
            </w:r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 основные </w:t>
            </w:r>
            <w:proofErr w:type="gramStart"/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>принципах</w:t>
            </w:r>
            <w:proofErr w:type="gramEnd"/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классификации инфекционных заболеваний.</w:t>
            </w:r>
            <w:r w:rsidRPr="004F22BF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Уметь </w:t>
            </w:r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</w:t>
            </w:r>
            <w:r w:rsidRPr="004F22BF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>приобретенные знания и умения в повседневной жизни для соблюдения мер профилактики инфекционных заболеваний</w:t>
            </w:r>
          </w:p>
        </w:tc>
        <w:tc>
          <w:tcPr>
            <w:tcW w:w="992" w:type="dxa"/>
          </w:tcPr>
          <w:p w:rsidR="007F2F01" w:rsidRPr="00650F50" w:rsidRDefault="007F2F01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20.09</w:t>
            </w:r>
          </w:p>
        </w:tc>
        <w:tc>
          <w:tcPr>
            <w:tcW w:w="709" w:type="dxa"/>
          </w:tcPr>
          <w:p w:rsidR="007F2F01" w:rsidRPr="004F22BF" w:rsidRDefault="007F2F01" w:rsidP="004F22B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2F01" w:rsidRPr="004F22BF" w:rsidTr="007F2F01">
        <w:trPr>
          <w:gridAfter w:val="3"/>
          <w:wAfter w:w="2976" w:type="dxa"/>
          <w:trHeight w:val="565"/>
        </w:trPr>
        <w:tc>
          <w:tcPr>
            <w:tcW w:w="584" w:type="dxa"/>
            <w:vAlign w:val="center"/>
          </w:tcPr>
          <w:p w:rsidR="007F2F01" w:rsidRPr="004F22BF" w:rsidRDefault="007F2F01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19" w:type="dxa"/>
            <w:gridSpan w:val="2"/>
            <w:vAlign w:val="center"/>
          </w:tcPr>
          <w:p w:rsidR="007F2F01" w:rsidRPr="004F22BF" w:rsidRDefault="007F2F01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napToGrid w:val="0"/>
                <w:sz w:val="24"/>
                <w:szCs w:val="24"/>
              </w:rPr>
              <w:t>СПИД и его профилактика</w:t>
            </w:r>
          </w:p>
        </w:tc>
        <w:tc>
          <w:tcPr>
            <w:tcW w:w="6237" w:type="dxa"/>
            <w:vMerge/>
            <w:vAlign w:val="center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F2F01" w:rsidRPr="00650F50" w:rsidRDefault="007F2F01" w:rsidP="009D6352">
            <w:pPr>
              <w:spacing w:before="100" w:beforeAutospacing="1" w:after="100" w:afterAutospacing="1" w:line="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27.09</w:t>
            </w:r>
          </w:p>
        </w:tc>
        <w:tc>
          <w:tcPr>
            <w:tcW w:w="709" w:type="dxa"/>
          </w:tcPr>
          <w:p w:rsidR="007F2F01" w:rsidRPr="004F22BF" w:rsidRDefault="007F2F01" w:rsidP="004F22B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2F01" w:rsidRPr="004F22BF" w:rsidTr="007F2F01">
        <w:trPr>
          <w:gridAfter w:val="3"/>
          <w:wAfter w:w="2976" w:type="dxa"/>
          <w:trHeight w:val="573"/>
        </w:trPr>
        <w:tc>
          <w:tcPr>
            <w:tcW w:w="584" w:type="dxa"/>
            <w:vAlign w:val="center"/>
          </w:tcPr>
          <w:p w:rsidR="007F2F01" w:rsidRPr="004F22BF" w:rsidRDefault="007F2F01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19" w:type="dxa"/>
            <w:gridSpan w:val="2"/>
            <w:vAlign w:val="center"/>
          </w:tcPr>
          <w:p w:rsidR="007F2F01" w:rsidRPr="004F22BF" w:rsidRDefault="007F2F01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знаний (тестирование)</w:t>
            </w:r>
          </w:p>
        </w:tc>
        <w:tc>
          <w:tcPr>
            <w:tcW w:w="6237" w:type="dxa"/>
            <w:vMerge/>
            <w:vAlign w:val="center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F2F01" w:rsidRPr="00650F50" w:rsidRDefault="007F2F01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4.10</w:t>
            </w:r>
          </w:p>
        </w:tc>
        <w:tc>
          <w:tcPr>
            <w:tcW w:w="709" w:type="dxa"/>
          </w:tcPr>
          <w:p w:rsidR="007F2F01" w:rsidRPr="004F22BF" w:rsidRDefault="007F2F01" w:rsidP="004F22B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2F01" w:rsidRPr="004F22BF" w:rsidTr="007F2F01">
        <w:trPr>
          <w:gridAfter w:val="3"/>
          <w:wAfter w:w="2976" w:type="dxa"/>
          <w:trHeight w:val="547"/>
        </w:trPr>
        <w:tc>
          <w:tcPr>
            <w:tcW w:w="11341" w:type="dxa"/>
            <w:gridSpan w:val="6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Основы медицинских знаний и правила оказания первой медицинской помощи</w:t>
            </w:r>
          </w:p>
        </w:tc>
      </w:tr>
      <w:tr w:rsidR="007F2F01" w:rsidRPr="004F22BF" w:rsidTr="007F2F01">
        <w:trPr>
          <w:gridAfter w:val="3"/>
          <w:wAfter w:w="2976" w:type="dxa"/>
        </w:trPr>
        <w:tc>
          <w:tcPr>
            <w:tcW w:w="902" w:type="dxa"/>
            <w:gridSpan w:val="2"/>
          </w:tcPr>
          <w:p w:rsidR="007F2F01" w:rsidRPr="004F22BF" w:rsidRDefault="007F2F01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01" w:type="dxa"/>
          </w:tcPr>
          <w:p w:rsidR="007F2F01" w:rsidRPr="004F22BF" w:rsidRDefault="007F2F01" w:rsidP="004F22BF">
            <w:pPr>
              <w:spacing w:before="20" w:after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OLE_LINK1"/>
            <w:bookmarkStart w:id="2" w:name="OLE_LINK2"/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медицинская помощь при острой сердечной недостаточности и инсульте</w:t>
            </w:r>
            <w:bookmarkEnd w:id="1"/>
            <w:bookmarkEnd w:id="2"/>
          </w:p>
        </w:tc>
        <w:tc>
          <w:tcPr>
            <w:tcW w:w="6237" w:type="dxa"/>
            <w:vMerge w:val="restart"/>
          </w:tcPr>
          <w:p w:rsidR="007F2F01" w:rsidRPr="004F22BF" w:rsidRDefault="007F2F01" w:rsidP="004F22BF">
            <w:pPr>
              <w:autoSpaceDE w:val="0"/>
              <w:autoSpaceDN w:val="0"/>
              <w:adjustRightInd w:val="0"/>
              <w:ind w:firstLine="705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7F2F01" w:rsidRPr="004F22BF" w:rsidRDefault="007F2F01" w:rsidP="004F22BF">
            <w:pPr>
              <w:autoSpaceDE w:val="0"/>
              <w:autoSpaceDN w:val="0"/>
              <w:adjustRightInd w:val="0"/>
              <w:ind w:firstLine="705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7F2F01" w:rsidRPr="004F22BF" w:rsidRDefault="007F2F01" w:rsidP="004F22BF">
            <w:pPr>
              <w:autoSpaceDE w:val="0"/>
              <w:autoSpaceDN w:val="0"/>
              <w:adjustRightInd w:val="0"/>
              <w:ind w:firstLine="705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7F2F01" w:rsidRPr="004F22BF" w:rsidRDefault="007F2F01" w:rsidP="004F22BF">
            <w:pPr>
              <w:autoSpaceDE w:val="0"/>
              <w:autoSpaceDN w:val="0"/>
              <w:adjustRightInd w:val="0"/>
              <w:ind w:firstLine="70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Уметь </w:t>
            </w:r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</w:t>
            </w:r>
            <w:r w:rsidRPr="004F22BF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>приобретенные знания и умения в повседневной жизни для соблюдения мер профилактики</w:t>
            </w:r>
            <w:proofErr w:type="gramStart"/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>оказания первой медицинской помощи;</w:t>
            </w:r>
          </w:p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709" w:type="dxa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2F01" w:rsidRPr="004F22BF" w:rsidTr="007F2F01">
        <w:trPr>
          <w:gridAfter w:val="3"/>
          <w:wAfter w:w="2976" w:type="dxa"/>
          <w:trHeight w:val="532"/>
        </w:trPr>
        <w:tc>
          <w:tcPr>
            <w:tcW w:w="902" w:type="dxa"/>
            <w:gridSpan w:val="2"/>
          </w:tcPr>
          <w:p w:rsidR="007F2F01" w:rsidRPr="004F22BF" w:rsidRDefault="007F2F01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01" w:type="dxa"/>
          </w:tcPr>
          <w:p w:rsidR="007F2F01" w:rsidRPr="004F22BF" w:rsidRDefault="007F2F01" w:rsidP="004F22BF">
            <w:pPr>
              <w:spacing w:before="20" w:after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медицинская помощь при ранениях</w:t>
            </w:r>
          </w:p>
        </w:tc>
        <w:tc>
          <w:tcPr>
            <w:tcW w:w="6237" w:type="dxa"/>
            <w:vMerge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F2F01" w:rsidRPr="00650F50" w:rsidRDefault="007F2F01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18.10</w:t>
            </w:r>
          </w:p>
        </w:tc>
        <w:tc>
          <w:tcPr>
            <w:tcW w:w="709" w:type="dxa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2F01" w:rsidRPr="004F22BF" w:rsidTr="007F2F01">
        <w:trPr>
          <w:gridAfter w:val="3"/>
          <w:wAfter w:w="2976" w:type="dxa"/>
          <w:trHeight w:val="554"/>
        </w:trPr>
        <w:tc>
          <w:tcPr>
            <w:tcW w:w="902" w:type="dxa"/>
            <w:gridSpan w:val="2"/>
          </w:tcPr>
          <w:p w:rsidR="007F2F01" w:rsidRPr="004F22BF" w:rsidRDefault="007F2F01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01" w:type="dxa"/>
          </w:tcPr>
          <w:p w:rsidR="007F2F01" w:rsidRPr="004F22BF" w:rsidRDefault="007F2F01" w:rsidP="004F22BF">
            <w:pPr>
              <w:spacing w:before="20" w:after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медицинская помощь при травмах</w:t>
            </w:r>
          </w:p>
        </w:tc>
        <w:tc>
          <w:tcPr>
            <w:tcW w:w="6237" w:type="dxa"/>
            <w:vMerge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F2F01" w:rsidRPr="00650F50" w:rsidRDefault="007F2F01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</w:t>
            </w:r>
          </w:p>
        </w:tc>
        <w:tc>
          <w:tcPr>
            <w:tcW w:w="709" w:type="dxa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7F2F01" w:rsidRPr="004F22BF" w:rsidTr="007F2F01">
        <w:trPr>
          <w:gridAfter w:val="3"/>
          <w:wAfter w:w="2976" w:type="dxa"/>
          <w:trHeight w:val="548"/>
        </w:trPr>
        <w:tc>
          <w:tcPr>
            <w:tcW w:w="902" w:type="dxa"/>
            <w:gridSpan w:val="2"/>
          </w:tcPr>
          <w:p w:rsidR="007F2F01" w:rsidRPr="004F22BF" w:rsidRDefault="007F2F01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01" w:type="dxa"/>
          </w:tcPr>
          <w:p w:rsidR="007F2F01" w:rsidRPr="004F22BF" w:rsidRDefault="007F2F01" w:rsidP="004F22BF">
            <w:pPr>
              <w:spacing w:before="20" w:after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медицинская помощь при травмах</w:t>
            </w:r>
          </w:p>
        </w:tc>
        <w:tc>
          <w:tcPr>
            <w:tcW w:w="6237" w:type="dxa"/>
            <w:vMerge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F2F01" w:rsidRPr="00650F50" w:rsidRDefault="007F2F01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15.11</w:t>
            </w:r>
          </w:p>
        </w:tc>
        <w:tc>
          <w:tcPr>
            <w:tcW w:w="709" w:type="dxa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2F01" w:rsidRPr="004F22BF" w:rsidTr="007F2F01">
        <w:trPr>
          <w:gridAfter w:val="3"/>
          <w:wAfter w:w="2976" w:type="dxa"/>
          <w:trHeight w:val="427"/>
        </w:trPr>
        <w:tc>
          <w:tcPr>
            <w:tcW w:w="902" w:type="dxa"/>
            <w:gridSpan w:val="2"/>
          </w:tcPr>
          <w:p w:rsidR="007F2F01" w:rsidRPr="004F22BF" w:rsidRDefault="007F2F01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01" w:type="dxa"/>
          </w:tcPr>
          <w:p w:rsidR="007F2F01" w:rsidRPr="004F22BF" w:rsidRDefault="007F2F01" w:rsidP="004F22BF">
            <w:pPr>
              <w:spacing w:before="20" w:after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медицинская помощь при травмах</w:t>
            </w:r>
          </w:p>
        </w:tc>
        <w:tc>
          <w:tcPr>
            <w:tcW w:w="6237" w:type="dxa"/>
            <w:vMerge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F2F01" w:rsidRPr="00650F50" w:rsidRDefault="007F2F01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22.11</w:t>
            </w:r>
          </w:p>
        </w:tc>
        <w:tc>
          <w:tcPr>
            <w:tcW w:w="709" w:type="dxa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2F01" w:rsidRPr="004F22BF" w:rsidTr="007F2F01">
        <w:trPr>
          <w:gridAfter w:val="3"/>
          <w:wAfter w:w="2976" w:type="dxa"/>
          <w:trHeight w:val="517"/>
        </w:trPr>
        <w:tc>
          <w:tcPr>
            <w:tcW w:w="902" w:type="dxa"/>
            <w:gridSpan w:val="2"/>
          </w:tcPr>
          <w:p w:rsidR="007F2F01" w:rsidRPr="004F22BF" w:rsidRDefault="007F2F01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01" w:type="dxa"/>
          </w:tcPr>
          <w:p w:rsidR="007F2F01" w:rsidRPr="004F22BF" w:rsidRDefault="007F2F01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>Первая медицинская помощь при остановке сердца</w:t>
            </w:r>
          </w:p>
        </w:tc>
        <w:tc>
          <w:tcPr>
            <w:tcW w:w="6237" w:type="dxa"/>
            <w:vMerge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F2F01" w:rsidRPr="00650F50" w:rsidRDefault="007F2F01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29.11</w:t>
            </w:r>
          </w:p>
        </w:tc>
        <w:tc>
          <w:tcPr>
            <w:tcW w:w="709" w:type="dxa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2F01" w:rsidRPr="004F22BF" w:rsidTr="007F2F01">
        <w:trPr>
          <w:gridAfter w:val="3"/>
          <w:wAfter w:w="2976" w:type="dxa"/>
          <w:trHeight w:val="556"/>
        </w:trPr>
        <w:tc>
          <w:tcPr>
            <w:tcW w:w="902" w:type="dxa"/>
            <w:gridSpan w:val="2"/>
          </w:tcPr>
          <w:p w:rsidR="007F2F01" w:rsidRPr="004F22BF" w:rsidRDefault="007F2F01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01" w:type="dxa"/>
          </w:tcPr>
          <w:p w:rsidR="007F2F01" w:rsidRPr="004F22BF" w:rsidRDefault="007F2F01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знаний (тестирование)</w:t>
            </w:r>
          </w:p>
        </w:tc>
        <w:tc>
          <w:tcPr>
            <w:tcW w:w="6237" w:type="dxa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F2F01" w:rsidRPr="00650F50" w:rsidRDefault="007F2F01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6.12</w:t>
            </w:r>
          </w:p>
        </w:tc>
        <w:tc>
          <w:tcPr>
            <w:tcW w:w="709" w:type="dxa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2F01" w:rsidRPr="004F22BF" w:rsidTr="007F2F01">
        <w:trPr>
          <w:gridAfter w:val="3"/>
          <w:wAfter w:w="2976" w:type="dxa"/>
          <w:trHeight w:val="826"/>
        </w:trPr>
        <w:tc>
          <w:tcPr>
            <w:tcW w:w="11341" w:type="dxa"/>
            <w:gridSpan w:val="6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Воинская обязанность</w:t>
            </w:r>
          </w:p>
        </w:tc>
      </w:tr>
      <w:tr w:rsidR="007F2F01" w:rsidRPr="004F22BF" w:rsidTr="007F2F01">
        <w:trPr>
          <w:gridAfter w:val="3"/>
          <w:wAfter w:w="2976" w:type="dxa"/>
          <w:trHeight w:val="589"/>
        </w:trPr>
        <w:tc>
          <w:tcPr>
            <w:tcW w:w="902" w:type="dxa"/>
            <w:gridSpan w:val="2"/>
          </w:tcPr>
          <w:p w:rsidR="007F2F01" w:rsidRPr="004F22BF" w:rsidRDefault="007F2F01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01" w:type="dxa"/>
          </w:tcPr>
          <w:p w:rsidR="007F2F01" w:rsidRPr="004F22BF" w:rsidRDefault="007F2F01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Основные понятия о воинской обязанности</w:t>
            </w:r>
          </w:p>
        </w:tc>
        <w:tc>
          <w:tcPr>
            <w:tcW w:w="6237" w:type="dxa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F2F01" w:rsidRPr="00650F50" w:rsidRDefault="007F2F01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13.12</w:t>
            </w:r>
          </w:p>
        </w:tc>
        <w:tc>
          <w:tcPr>
            <w:tcW w:w="709" w:type="dxa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2F01" w:rsidRPr="004F22BF" w:rsidTr="007F2F01">
        <w:trPr>
          <w:gridAfter w:val="3"/>
          <w:wAfter w:w="2976" w:type="dxa"/>
        </w:trPr>
        <w:tc>
          <w:tcPr>
            <w:tcW w:w="902" w:type="dxa"/>
            <w:gridSpan w:val="2"/>
          </w:tcPr>
          <w:p w:rsidR="007F2F01" w:rsidRPr="004F22BF" w:rsidRDefault="007F2F01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01" w:type="dxa"/>
          </w:tcPr>
          <w:p w:rsidR="007F2F01" w:rsidRPr="004F22BF" w:rsidRDefault="007F2F01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Организация воинского учета и его предназначение</w:t>
            </w:r>
          </w:p>
        </w:tc>
        <w:tc>
          <w:tcPr>
            <w:tcW w:w="6237" w:type="dxa"/>
            <w:vMerge w:val="restart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>Порядок первоначальной постановки на воинский учет, медицинского освидетельствования, призыва на военную службу;</w:t>
            </w:r>
          </w:p>
        </w:tc>
        <w:tc>
          <w:tcPr>
            <w:tcW w:w="992" w:type="dxa"/>
          </w:tcPr>
          <w:p w:rsidR="007F2F01" w:rsidRPr="00650F50" w:rsidRDefault="007F2F01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20.12</w:t>
            </w:r>
          </w:p>
        </w:tc>
        <w:tc>
          <w:tcPr>
            <w:tcW w:w="709" w:type="dxa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2F01" w:rsidRPr="004F22BF" w:rsidTr="007F2F01">
        <w:trPr>
          <w:gridAfter w:val="3"/>
          <w:wAfter w:w="2976" w:type="dxa"/>
        </w:trPr>
        <w:tc>
          <w:tcPr>
            <w:tcW w:w="902" w:type="dxa"/>
            <w:gridSpan w:val="2"/>
          </w:tcPr>
          <w:p w:rsidR="007F2F01" w:rsidRPr="004F22BF" w:rsidRDefault="007F2F01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01" w:type="dxa"/>
          </w:tcPr>
          <w:p w:rsidR="007F2F01" w:rsidRPr="004F22BF" w:rsidRDefault="007F2F01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Обязательная подготовка граждан к военной службе</w:t>
            </w:r>
          </w:p>
        </w:tc>
        <w:tc>
          <w:tcPr>
            <w:tcW w:w="6237" w:type="dxa"/>
            <w:vMerge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F2F01" w:rsidRPr="00650F50" w:rsidRDefault="007F2F01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27.12</w:t>
            </w:r>
          </w:p>
        </w:tc>
        <w:tc>
          <w:tcPr>
            <w:tcW w:w="709" w:type="dxa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2F01" w:rsidRPr="004F22BF" w:rsidTr="007F2F01">
        <w:trPr>
          <w:gridAfter w:val="3"/>
          <w:wAfter w:w="2976" w:type="dxa"/>
        </w:trPr>
        <w:tc>
          <w:tcPr>
            <w:tcW w:w="902" w:type="dxa"/>
            <w:gridSpan w:val="2"/>
          </w:tcPr>
          <w:p w:rsidR="007F2F01" w:rsidRPr="004F22BF" w:rsidRDefault="007F2F01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2501" w:type="dxa"/>
          </w:tcPr>
          <w:p w:rsidR="007F2F01" w:rsidRPr="004F22BF" w:rsidRDefault="007F2F01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Добровольная подготовка граждан к военной службе</w:t>
            </w:r>
          </w:p>
        </w:tc>
        <w:tc>
          <w:tcPr>
            <w:tcW w:w="6237" w:type="dxa"/>
            <w:vMerge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F2F01" w:rsidRPr="00650F50" w:rsidRDefault="007F2F01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10.01</w:t>
            </w:r>
          </w:p>
        </w:tc>
        <w:tc>
          <w:tcPr>
            <w:tcW w:w="709" w:type="dxa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2F01" w:rsidRPr="004F22BF" w:rsidTr="007F2F01">
        <w:trPr>
          <w:gridAfter w:val="3"/>
          <w:wAfter w:w="2976" w:type="dxa"/>
        </w:trPr>
        <w:tc>
          <w:tcPr>
            <w:tcW w:w="902" w:type="dxa"/>
            <w:gridSpan w:val="2"/>
          </w:tcPr>
          <w:p w:rsidR="007F2F01" w:rsidRPr="004F22BF" w:rsidRDefault="007F2F01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01" w:type="dxa"/>
          </w:tcPr>
          <w:p w:rsidR="007F2F01" w:rsidRPr="004F22BF" w:rsidRDefault="007F2F01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Организация медицинского освидетельствования и медицинского обследования граждан при постановке на воинский учет</w:t>
            </w:r>
          </w:p>
        </w:tc>
        <w:tc>
          <w:tcPr>
            <w:tcW w:w="6237" w:type="dxa"/>
            <w:vMerge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F2F01" w:rsidRPr="00650F50" w:rsidRDefault="007F2F01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17.01</w:t>
            </w:r>
          </w:p>
        </w:tc>
        <w:tc>
          <w:tcPr>
            <w:tcW w:w="709" w:type="dxa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7F2F01" w:rsidRPr="004F22BF" w:rsidTr="007F2F01">
        <w:trPr>
          <w:gridAfter w:val="3"/>
          <w:wAfter w:w="2976" w:type="dxa"/>
        </w:trPr>
        <w:tc>
          <w:tcPr>
            <w:tcW w:w="902" w:type="dxa"/>
            <w:gridSpan w:val="2"/>
          </w:tcPr>
          <w:p w:rsidR="007F2F01" w:rsidRPr="004F22BF" w:rsidRDefault="007F2F01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501" w:type="dxa"/>
          </w:tcPr>
          <w:p w:rsidR="007F2F01" w:rsidRPr="004F22BF" w:rsidRDefault="007F2F01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Увольнение с военной службы и пребывания в запасе</w:t>
            </w:r>
          </w:p>
        </w:tc>
        <w:tc>
          <w:tcPr>
            <w:tcW w:w="6237" w:type="dxa"/>
            <w:vMerge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F2F01" w:rsidRPr="00650F50" w:rsidRDefault="007F2F01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24.01</w:t>
            </w:r>
          </w:p>
        </w:tc>
        <w:tc>
          <w:tcPr>
            <w:tcW w:w="709" w:type="dxa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2F01" w:rsidRPr="004F22BF" w:rsidTr="007F2F01">
        <w:trPr>
          <w:gridAfter w:val="3"/>
          <w:wAfter w:w="2976" w:type="dxa"/>
          <w:trHeight w:val="461"/>
        </w:trPr>
        <w:tc>
          <w:tcPr>
            <w:tcW w:w="902" w:type="dxa"/>
            <w:gridSpan w:val="2"/>
          </w:tcPr>
          <w:p w:rsidR="007F2F01" w:rsidRPr="004F22BF" w:rsidRDefault="007F2F01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501" w:type="dxa"/>
          </w:tcPr>
          <w:p w:rsidR="007F2F01" w:rsidRPr="004F22BF" w:rsidRDefault="007F2F01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знаний (тестирование)</w:t>
            </w:r>
          </w:p>
        </w:tc>
        <w:tc>
          <w:tcPr>
            <w:tcW w:w="6237" w:type="dxa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F2F01" w:rsidRPr="00650F50" w:rsidRDefault="007F2F01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31.01</w:t>
            </w:r>
          </w:p>
        </w:tc>
        <w:tc>
          <w:tcPr>
            <w:tcW w:w="709" w:type="dxa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2F01" w:rsidRPr="004F22BF" w:rsidTr="007F2F01">
        <w:trPr>
          <w:trHeight w:val="461"/>
        </w:trPr>
        <w:tc>
          <w:tcPr>
            <w:tcW w:w="11341" w:type="dxa"/>
            <w:gridSpan w:val="6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F2F01" w:rsidRDefault="007F2F01" w:rsidP="004F22B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Особенности военной службы</w:t>
            </w:r>
          </w:p>
        </w:tc>
        <w:tc>
          <w:tcPr>
            <w:tcW w:w="992" w:type="dxa"/>
          </w:tcPr>
          <w:p w:rsidR="007F2F01" w:rsidRPr="004F22BF" w:rsidRDefault="007F2F01"/>
        </w:tc>
        <w:tc>
          <w:tcPr>
            <w:tcW w:w="992" w:type="dxa"/>
          </w:tcPr>
          <w:p w:rsidR="007F2F01" w:rsidRPr="004F22BF" w:rsidRDefault="007F2F01"/>
        </w:tc>
        <w:tc>
          <w:tcPr>
            <w:tcW w:w="992" w:type="dxa"/>
          </w:tcPr>
          <w:p w:rsidR="007F2F01" w:rsidRPr="00650F50" w:rsidRDefault="007F2F01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7.02</w:t>
            </w:r>
          </w:p>
        </w:tc>
      </w:tr>
      <w:tr w:rsidR="007F2F01" w:rsidRPr="004F22BF" w:rsidTr="007F2F01">
        <w:trPr>
          <w:gridAfter w:val="3"/>
          <w:wAfter w:w="2976" w:type="dxa"/>
          <w:trHeight w:val="539"/>
        </w:trPr>
        <w:tc>
          <w:tcPr>
            <w:tcW w:w="902" w:type="dxa"/>
            <w:gridSpan w:val="2"/>
          </w:tcPr>
          <w:p w:rsidR="007F2F01" w:rsidRPr="004F22BF" w:rsidRDefault="007F2F01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01" w:type="dxa"/>
          </w:tcPr>
          <w:p w:rsidR="007F2F01" w:rsidRPr="004F22BF" w:rsidRDefault="007F2F01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Правовые основы военной службы</w:t>
            </w:r>
          </w:p>
        </w:tc>
        <w:tc>
          <w:tcPr>
            <w:tcW w:w="6237" w:type="dxa"/>
            <w:vMerge w:val="restart"/>
          </w:tcPr>
          <w:p w:rsidR="007F2F01" w:rsidRPr="004F22BF" w:rsidRDefault="007F2F01" w:rsidP="004F22B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F01" w:rsidRPr="004F22BF" w:rsidRDefault="007F2F01" w:rsidP="004F22B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F01" w:rsidRPr="004F22BF" w:rsidRDefault="007F2F01" w:rsidP="004F22B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>Состав и предназначение Вооруженных Сил Российской Федерации; основные права и обязанности граждан до призыва на военную службу, во время прохождения военной службы и пребывания в запасе</w:t>
            </w:r>
            <w:proofErr w:type="gramStart"/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>;;</w:t>
            </w:r>
            <w:proofErr w:type="gramEnd"/>
          </w:p>
          <w:p w:rsidR="007F2F01" w:rsidRPr="004F22BF" w:rsidRDefault="007F2F01" w:rsidP="004F22BF">
            <w:pPr>
              <w:autoSpaceDE w:val="0"/>
              <w:autoSpaceDN w:val="0"/>
              <w:adjustRightInd w:val="0"/>
              <w:ind w:firstLine="70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F01" w:rsidRPr="004F22BF" w:rsidRDefault="007F2F01" w:rsidP="004F22B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основные виды военно-профессиональной деятельности; особенности прохождения военной службы по призыву и контракту, альтернативной </w:t>
            </w:r>
          </w:p>
          <w:p w:rsidR="007F2F01" w:rsidRPr="004F22BF" w:rsidRDefault="007F2F01" w:rsidP="004F22B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>гражданской службы</w:t>
            </w:r>
          </w:p>
        </w:tc>
        <w:tc>
          <w:tcPr>
            <w:tcW w:w="992" w:type="dxa"/>
          </w:tcPr>
          <w:p w:rsidR="007F2F01" w:rsidRPr="00650F50" w:rsidRDefault="00860A8A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7.02</w:t>
            </w:r>
          </w:p>
        </w:tc>
        <w:tc>
          <w:tcPr>
            <w:tcW w:w="709" w:type="dxa"/>
          </w:tcPr>
          <w:p w:rsidR="007F2F01" w:rsidRPr="004F22BF" w:rsidRDefault="007F2F01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0A8A" w:rsidRPr="004F22BF" w:rsidTr="007F2F01">
        <w:trPr>
          <w:gridAfter w:val="3"/>
          <w:wAfter w:w="2976" w:type="dxa"/>
        </w:trPr>
        <w:tc>
          <w:tcPr>
            <w:tcW w:w="902" w:type="dxa"/>
            <w:gridSpan w:val="2"/>
          </w:tcPr>
          <w:p w:rsidR="00860A8A" w:rsidRPr="004F22BF" w:rsidRDefault="00860A8A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501" w:type="dxa"/>
          </w:tcPr>
          <w:p w:rsidR="00860A8A" w:rsidRPr="004F22BF" w:rsidRDefault="00860A8A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Общевоинские уставы Вооруженных Сил РФ— </w:t>
            </w:r>
            <w:proofErr w:type="gramStart"/>
            <w:r w:rsidRPr="004F22BF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за</w:t>
            </w:r>
            <w:proofErr w:type="gramEnd"/>
            <w:r w:rsidRPr="004F22BF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коны воинской жизни</w:t>
            </w:r>
          </w:p>
        </w:tc>
        <w:tc>
          <w:tcPr>
            <w:tcW w:w="6237" w:type="dxa"/>
            <w:vMerge/>
          </w:tcPr>
          <w:p w:rsidR="00860A8A" w:rsidRPr="004F22BF" w:rsidRDefault="00860A8A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60A8A" w:rsidRPr="00650F50" w:rsidRDefault="00860A8A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14.02</w:t>
            </w:r>
          </w:p>
        </w:tc>
        <w:tc>
          <w:tcPr>
            <w:tcW w:w="709" w:type="dxa"/>
          </w:tcPr>
          <w:p w:rsidR="00860A8A" w:rsidRPr="004F22BF" w:rsidRDefault="00860A8A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0A8A" w:rsidRPr="004F22BF" w:rsidTr="007F2F01">
        <w:trPr>
          <w:gridAfter w:val="3"/>
          <w:wAfter w:w="2976" w:type="dxa"/>
        </w:trPr>
        <w:tc>
          <w:tcPr>
            <w:tcW w:w="902" w:type="dxa"/>
            <w:gridSpan w:val="2"/>
          </w:tcPr>
          <w:p w:rsidR="00860A8A" w:rsidRPr="004F22BF" w:rsidRDefault="00860A8A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501" w:type="dxa"/>
          </w:tcPr>
          <w:p w:rsidR="00860A8A" w:rsidRPr="004F22BF" w:rsidRDefault="00860A8A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Военная присяга – клятва воина на верность Родине – России</w:t>
            </w:r>
          </w:p>
        </w:tc>
        <w:tc>
          <w:tcPr>
            <w:tcW w:w="6237" w:type="dxa"/>
            <w:vMerge/>
          </w:tcPr>
          <w:p w:rsidR="00860A8A" w:rsidRPr="004F22BF" w:rsidRDefault="00860A8A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60A8A" w:rsidRPr="00650F50" w:rsidRDefault="00860A8A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</w:t>
            </w:r>
          </w:p>
        </w:tc>
        <w:tc>
          <w:tcPr>
            <w:tcW w:w="709" w:type="dxa"/>
          </w:tcPr>
          <w:p w:rsidR="00860A8A" w:rsidRPr="004F22BF" w:rsidRDefault="00860A8A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0A8A" w:rsidRPr="004F22BF" w:rsidTr="007F2F01">
        <w:trPr>
          <w:gridAfter w:val="3"/>
          <w:wAfter w:w="2976" w:type="dxa"/>
          <w:trHeight w:val="514"/>
        </w:trPr>
        <w:tc>
          <w:tcPr>
            <w:tcW w:w="902" w:type="dxa"/>
            <w:gridSpan w:val="2"/>
          </w:tcPr>
          <w:p w:rsidR="00860A8A" w:rsidRPr="004F22BF" w:rsidRDefault="00860A8A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501" w:type="dxa"/>
          </w:tcPr>
          <w:p w:rsidR="00860A8A" w:rsidRPr="004F22BF" w:rsidRDefault="00860A8A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Прохождение военной службы по призыву</w:t>
            </w:r>
          </w:p>
        </w:tc>
        <w:tc>
          <w:tcPr>
            <w:tcW w:w="6237" w:type="dxa"/>
            <w:vMerge/>
          </w:tcPr>
          <w:p w:rsidR="00860A8A" w:rsidRPr="004F22BF" w:rsidRDefault="00860A8A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60A8A" w:rsidRPr="00650F50" w:rsidRDefault="00860A8A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28.02</w:t>
            </w:r>
          </w:p>
        </w:tc>
        <w:tc>
          <w:tcPr>
            <w:tcW w:w="709" w:type="dxa"/>
          </w:tcPr>
          <w:p w:rsidR="00860A8A" w:rsidRPr="004F22BF" w:rsidRDefault="00860A8A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0A8A" w:rsidRPr="004F22BF" w:rsidTr="007F2F01">
        <w:trPr>
          <w:gridAfter w:val="3"/>
          <w:wAfter w:w="2976" w:type="dxa"/>
          <w:trHeight w:val="724"/>
        </w:trPr>
        <w:tc>
          <w:tcPr>
            <w:tcW w:w="902" w:type="dxa"/>
            <w:gridSpan w:val="2"/>
          </w:tcPr>
          <w:p w:rsidR="00860A8A" w:rsidRPr="004F22BF" w:rsidRDefault="00860A8A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501" w:type="dxa"/>
          </w:tcPr>
          <w:p w:rsidR="00860A8A" w:rsidRPr="004F22BF" w:rsidRDefault="00860A8A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Прохождение военной службы по контракту</w:t>
            </w:r>
          </w:p>
        </w:tc>
        <w:tc>
          <w:tcPr>
            <w:tcW w:w="6237" w:type="dxa"/>
            <w:vMerge/>
          </w:tcPr>
          <w:p w:rsidR="00860A8A" w:rsidRPr="004F22BF" w:rsidRDefault="00860A8A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60A8A" w:rsidRPr="00650F50" w:rsidRDefault="00860A8A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7.03</w:t>
            </w:r>
          </w:p>
        </w:tc>
        <w:tc>
          <w:tcPr>
            <w:tcW w:w="709" w:type="dxa"/>
          </w:tcPr>
          <w:p w:rsidR="00860A8A" w:rsidRPr="004F22BF" w:rsidRDefault="00860A8A" w:rsidP="004F22BF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860A8A" w:rsidRPr="004F22BF" w:rsidTr="007F2F01">
        <w:trPr>
          <w:gridAfter w:val="3"/>
          <w:wAfter w:w="2976" w:type="dxa"/>
          <w:trHeight w:val="625"/>
        </w:trPr>
        <w:tc>
          <w:tcPr>
            <w:tcW w:w="902" w:type="dxa"/>
            <w:gridSpan w:val="2"/>
          </w:tcPr>
          <w:p w:rsidR="00860A8A" w:rsidRPr="004F22BF" w:rsidRDefault="00860A8A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01" w:type="dxa"/>
          </w:tcPr>
          <w:p w:rsidR="00860A8A" w:rsidRPr="004F22BF" w:rsidRDefault="00860A8A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Права и ответственность военнослужащих</w:t>
            </w:r>
          </w:p>
        </w:tc>
        <w:tc>
          <w:tcPr>
            <w:tcW w:w="6237" w:type="dxa"/>
            <w:vMerge/>
          </w:tcPr>
          <w:p w:rsidR="00860A8A" w:rsidRPr="004F22BF" w:rsidRDefault="00860A8A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60A8A" w:rsidRPr="00650F50" w:rsidRDefault="00860A8A" w:rsidP="009D63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14.03</w:t>
            </w:r>
          </w:p>
        </w:tc>
        <w:tc>
          <w:tcPr>
            <w:tcW w:w="709" w:type="dxa"/>
          </w:tcPr>
          <w:p w:rsidR="00860A8A" w:rsidRPr="004F22BF" w:rsidRDefault="00860A8A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0A8A" w:rsidRPr="004F22BF" w:rsidTr="007F2F01">
        <w:trPr>
          <w:gridAfter w:val="3"/>
          <w:wAfter w:w="2976" w:type="dxa"/>
          <w:trHeight w:val="628"/>
        </w:trPr>
        <w:tc>
          <w:tcPr>
            <w:tcW w:w="902" w:type="dxa"/>
            <w:gridSpan w:val="2"/>
          </w:tcPr>
          <w:p w:rsidR="00860A8A" w:rsidRPr="004F22BF" w:rsidRDefault="00860A8A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501" w:type="dxa"/>
          </w:tcPr>
          <w:p w:rsidR="00860A8A" w:rsidRPr="004F22BF" w:rsidRDefault="00860A8A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>Альтернативная гражданская служба</w:t>
            </w:r>
          </w:p>
        </w:tc>
        <w:tc>
          <w:tcPr>
            <w:tcW w:w="6237" w:type="dxa"/>
            <w:vMerge/>
          </w:tcPr>
          <w:p w:rsidR="00860A8A" w:rsidRPr="004F22BF" w:rsidRDefault="00860A8A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60A8A" w:rsidRPr="00650F50" w:rsidRDefault="00860A8A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21.03</w:t>
            </w:r>
          </w:p>
        </w:tc>
        <w:tc>
          <w:tcPr>
            <w:tcW w:w="709" w:type="dxa"/>
          </w:tcPr>
          <w:p w:rsidR="00860A8A" w:rsidRPr="004F22BF" w:rsidRDefault="00860A8A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0A8A" w:rsidRPr="004F22BF" w:rsidTr="007F2F01">
        <w:trPr>
          <w:gridAfter w:val="3"/>
          <w:wAfter w:w="2976" w:type="dxa"/>
          <w:trHeight w:val="566"/>
        </w:trPr>
        <w:tc>
          <w:tcPr>
            <w:tcW w:w="902" w:type="dxa"/>
            <w:gridSpan w:val="2"/>
          </w:tcPr>
          <w:p w:rsidR="00860A8A" w:rsidRPr="004F22BF" w:rsidRDefault="00860A8A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501" w:type="dxa"/>
          </w:tcPr>
          <w:p w:rsidR="00860A8A" w:rsidRPr="004F22BF" w:rsidRDefault="00860A8A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знаний (тестирование)</w:t>
            </w:r>
          </w:p>
        </w:tc>
        <w:tc>
          <w:tcPr>
            <w:tcW w:w="6237" w:type="dxa"/>
            <w:tcBorders>
              <w:top w:val="nil"/>
            </w:tcBorders>
          </w:tcPr>
          <w:p w:rsidR="00860A8A" w:rsidRPr="004F22BF" w:rsidRDefault="00860A8A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60A8A" w:rsidRPr="00650F50" w:rsidRDefault="00860A8A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28.03</w:t>
            </w:r>
          </w:p>
        </w:tc>
        <w:tc>
          <w:tcPr>
            <w:tcW w:w="709" w:type="dxa"/>
          </w:tcPr>
          <w:p w:rsidR="00860A8A" w:rsidRPr="004F22BF" w:rsidRDefault="00860A8A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0A8A" w:rsidRPr="004F22BF" w:rsidTr="007F2F01">
        <w:trPr>
          <w:gridAfter w:val="3"/>
          <w:wAfter w:w="2976" w:type="dxa"/>
          <w:trHeight w:val="627"/>
        </w:trPr>
        <w:tc>
          <w:tcPr>
            <w:tcW w:w="11341" w:type="dxa"/>
            <w:gridSpan w:val="6"/>
          </w:tcPr>
          <w:p w:rsidR="00860A8A" w:rsidRPr="004F22BF" w:rsidRDefault="00860A8A" w:rsidP="004F22B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60A8A" w:rsidRPr="004F22BF" w:rsidRDefault="00860A8A" w:rsidP="004F22B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Военнослужащий – защитник Отечества. Честь и достоинство ВС</w:t>
            </w:r>
          </w:p>
        </w:tc>
      </w:tr>
      <w:tr w:rsidR="00860A8A" w:rsidRPr="004F22BF" w:rsidTr="007F2F01">
        <w:trPr>
          <w:gridAfter w:val="3"/>
          <w:wAfter w:w="2976" w:type="dxa"/>
        </w:trPr>
        <w:tc>
          <w:tcPr>
            <w:tcW w:w="902" w:type="dxa"/>
            <w:gridSpan w:val="2"/>
          </w:tcPr>
          <w:p w:rsidR="00860A8A" w:rsidRPr="004F22BF" w:rsidRDefault="00860A8A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501" w:type="dxa"/>
          </w:tcPr>
          <w:p w:rsidR="00860A8A" w:rsidRPr="004F22BF" w:rsidRDefault="00860A8A" w:rsidP="004F22BF">
            <w:pPr>
              <w:widowControl w:val="0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Военнослужащий - патриот, с честью и достоинством несущий звание защитника Отечества</w:t>
            </w:r>
          </w:p>
        </w:tc>
        <w:tc>
          <w:tcPr>
            <w:tcW w:w="6237" w:type="dxa"/>
            <w:vMerge w:val="restart"/>
          </w:tcPr>
          <w:p w:rsidR="00860A8A" w:rsidRPr="004F22BF" w:rsidRDefault="00860A8A" w:rsidP="004F22B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  <w:p w:rsidR="00860A8A" w:rsidRPr="004F22BF" w:rsidRDefault="00860A8A" w:rsidP="004F22B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Уметь </w:t>
            </w:r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осуществлять осознанное самоопределение по отношению к военной службе </w:t>
            </w:r>
            <w:proofErr w:type="gramStart"/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>ритуалах</w:t>
            </w:r>
            <w:proofErr w:type="gramEnd"/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 РФ.</w:t>
            </w:r>
          </w:p>
          <w:p w:rsidR="00860A8A" w:rsidRPr="004F22BF" w:rsidRDefault="00860A8A" w:rsidP="004F22B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Уметь</w:t>
            </w:r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осуществлять осознанное самоопределение по отношению к военной службе</w:t>
            </w:r>
          </w:p>
        </w:tc>
        <w:tc>
          <w:tcPr>
            <w:tcW w:w="992" w:type="dxa"/>
          </w:tcPr>
          <w:p w:rsidR="00860A8A" w:rsidRPr="00650F50" w:rsidRDefault="00860A8A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11.04</w:t>
            </w:r>
          </w:p>
        </w:tc>
        <w:tc>
          <w:tcPr>
            <w:tcW w:w="709" w:type="dxa"/>
          </w:tcPr>
          <w:p w:rsidR="00860A8A" w:rsidRPr="004F22BF" w:rsidRDefault="00860A8A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0A8A" w:rsidRPr="004F22BF" w:rsidTr="007F2F01">
        <w:trPr>
          <w:gridAfter w:val="3"/>
          <w:wAfter w:w="2976" w:type="dxa"/>
        </w:trPr>
        <w:tc>
          <w:tcPr>
            <w:tcW w:w="902" w:type="dxa"/>
            <w:gridSpan w:val="2"/>
          </w:tcPr>
          <w:p w:rsidR="00860A8A" w:rsidRPr="004F22BF" w:rsidRDefault="00860A8A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501" w:type="dxa"/>
          </w:tcPr>
          <w:p w:rsidR="00860A8A" w:rsidRPr="004F22BF" w:rsidRDefault="00860A8A" w:rsidP="004F22BF">
            <w:pPr>
              <w:widowControl w:val="0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Военнослужащий - специалист в совершенстве владеющий оружием и военной тактикой</w:t>
            </w:r>
          </w:p>
        </w:tc>
        <w:tc>
          <w:tcPr>
            <w:tcW w:w="6237" w:type="dxa"/>
            <w:vMerge/>
          </w:tcPr>
          <w:p w:rsidR="00860A8A" w:rsidRPr="004F22BF" w:rsidRDefault="00860A8A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60A8A" w:rsidRPr="004F22BF" w:rsidRDefault="00860A8A" w:rsidP="009D635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18.04</w:t>
            </w:r>
          </w:p>
        </w:tc>
        <w:tc>
          <w:tcPr>
            <w:tcW w:w="709" w:type="dxa"/>
          </w:tcPr>
          <w:p w:rsidR="00860A8A" w:rsidRPr="004F22BF" w:rsidRDefault="00860A8A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0A8A" w:rsidRPr="004F22BF" w:rsidTr="007F2F01">
        <w:trPr>
          <w:gridAfter w:val="3"/>
          <w:wAfter w:w="2976" w:type="dxa"/>
        </w:trPr>
        <w:tc>
          <w:tcPr>
            <w:tcW w:w="902" w:type="dxa"/>
            <w:gridSpan w:val="2"/>
          </w:tcPr>
          <w:p w:rsidR="00860A8A" w:rsidRPr="004F22BF" w:rsidRDefault="00860A8A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2501" w:type="dxa"/>
          </w:tcPr>
          <w:p w:rsidR="00860A8A" w:rsidRPr="004F22BF" w:rsidRDefault="00860A8A" w:rsidP="004F22BF">
            <w:pPr>
              <w:widowControl w:val="0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Требования воинской деятельности, предъявляемые к моральным и индивидуально-психологическим качествам гражданина</w:t>
            </w:r>
          </w:p>
        </w:tc>
        <w:tc>
          <w:tcPr>
            <w:tcW w:w="6237" w:type="dxa"/>
            <w:vMerge w:val="restart"/>
          </w:tcPr>
          <w:p w:rsidR="00860A8A" w:rsidRPr="004F22BF" w:rsidRDefault="00860A8A" w:rsidP="004F22B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  <w:p w:rsidR="00860A8A" w:rsidRPr="004F22BF" w:rsidRDefault="00860A8A" w:rsidP="004F22B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  <w:p w:rsidR="00860A8A" w:rsidRPr="004F22BF" w:rsidRDefault="00860A8A" w:rsidP="004F22B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  <w:p w:rsidR="00860A8A" w:rsidRPr="004F22BF" w:rsidRDefault="00860A8A" w:rsidP="004F22B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  <w:p w:rsidR="00860A8A" w:rsidRPr="004F22BF" w:rsidRDefault="00860A8A" w:rsidP="004F22B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Уметь </w:t>
            </w:r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осуществлять осознанное самоопределение по отношению к военной службе </w:t>
            </w:r>
            <w:proofErr w:type="gramStart"/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>ритуалах</w:t>
            </w:r>
            <w:proofErr w:type="gramEnd"/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 РФ.</w:t>
            </w:r>
          </w:p>
          <w:p w:rsidR="00860A8A" w:rsidRPr="004F22BF" w:rsidRDefault="00860A8A" w:rsidP="004F22B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Уметь</w:t>
            </w:r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осуществлять осознанное самоопределение по отношению к военной службе</w:t>
            </w:r>
          </w:p>
        </w:tc>
        <w:tc>
          <w:tcPr>
            <w:tcW w:w="992" w:type="dxa"/>
          </w:tcPr>
          <w:p w:rsidR="00860A8A" w:rsidRPr="00650F50" w:rsidRDefault="00860A8A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</w:t>
            </w:r>
          </w:p>
        </w:tc>
        <w:tc>
          <w:tcPr>
            <w:tcW w:w="709" w:type="dxa"/>
          </w:tcPr>
          <w:p w:rsidR="00860A8A" w:rsidRPr="004F22BF" w:rsidRDefault="00860A8A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0A8A" w:rsidRPr="004F22BF" w:rsidTr="007F2F01">
        <w:trPr>
          <w:gridAfter w:val="3"/>
          <w:wAfter w:w="2976" w:type="dxa"/>
        </w:trPr>
        <w:tc>
          <w:tcPr>
            <w:tcW w:w="902" w:type="dxa"/>
            <w:gridSpan w:val="2"/>
          </w:tcPr>
          <w:p w:rsidR="00860A8A" w:rsidRPr="004F22BF" w:rsidRDefault="00860A8A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501" w:type="dxa"/>
          </w:tcPr>
          <w:p w:rsidR="00860A8A" w:rsidRPr="004F22BF" w:rsidRDefault="00860A8A" w:rsidP="004F22BF">
            <w:pPr>
              <w:widowControl w:val="0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Военнослужащий - подчиненный, строго соблюдающий Конституцию и законы РФ, выполняющий требования воинских уставов, приказы командиров и начальников</w:t>
            </w:r>
          </w:p>
        </w:tc>
        <w:tc>
          <w:tcPr>
            <w:tcW w:w="6237" w:type="dxa"/>
            <w:vMerge/>
          </w:tcPr>
          <w:p w:rsidR="00860A8A" w:rsidRPr="004F22BF" w:rsidRDefault="00860A8A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60A8A" w:rsidRPr="00650F50" w:rsidRDefault="00860A8A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2.05</w:t>
            </w:r>
          </w:p>
        </w:tc>
        <w:tc>
          <w:tcPr>
            <w:tcW w:w="709" w:type="dxa"/>
          </w:tcPr>
          <w:p w:rsidR="00860A8A" w:rsidRPr="004F22BF" w:rsidRDefault="00860A8A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0A8A" w:rsidRPr="004F22BF" w:rsidTr="007F2F01">
        <w:trPr>
          <w:gridAfter w:val="3"/>
          <w:wAfter w:w="2976" w:type="dxa"/>
          <w:trHeight w:val="503"/>
        </w:trPr>
        <w:tc>
          <w:tcPr>
            <w:tcW w:w="902" w:type="dxa"/>
            <w:gridSpan w:val="2"/>
          </w:tcPr>
          <w:p w:rsidR="00860A8A" w:rsidRPr="004F22BF" w:rsidRDefault="00860A8A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501" w:type="dxa"/>
          </w:tcPr>
          <w:p w:rsidR="00860A8A" w:rsidRPr="004F22BF" w:rsidRDefault="00860A8A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Как стать офицером Российской Армии</w:t>
            </w:r>
          </w:p>
        </w:tc>
        <w:tc>
          <w:tcPr>
            <w:tcW w:w="6237" w:type="dxa"/>
            <w:vMerge/>
          </w:tcPr>
          <w:p w:rsidR="00860A8A" w:rsidRPr="004F22BF" w:rsidRDefault="00860A8A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60A8A" w:rsidRPr="00650F50" w:rsidRDefault="00860A8A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709" w:type="dxa"/>
          </w:tcPr>
          <w:p w:rsidR="00860A8A" w:rsidRPr="004F22BF" w:rsidRDefault="00860A8A" w:rsidP="004F22BF">
            <w:pPr>
              <w:spacing w:before="20" w:after="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0A8A" w:rsidRPr="004F22BF" w:rsidTr="007F2F01">
        <w:trPr>
          <w:gridAfter w:val="3"/>
          <w:wAfter w:w="2976" w:type="dxa"/>
          <w:trHeight w:val="403"/>
        </w:trPr>
        <w:tc>
          <w:tcPr>
            <w:tcW w:w="902" w:type="dxa"/>
            <w:gridSpan w:val="2"/>
          </w:tcPr>
          <w:p w:rsidR="00860A8A" w:rsidRPr="004F22BF" w:rsidRDefault="00860A8A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501" w:type="dxa"/>
          </w:tcPr>
          <w:p w:rsidR="00860A8A" w:rsidRPr="004F22BF" w:rsidRDefault="00860A8A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Международная (миротворческая) деятельность вооруженных сил РФ</w:t>
            </w:r>
          </w:p>
        </w:tc>
        <w:tc>
          <w:tcPr>
            <w:tcW w:w="6237" w:type="dxa"/>
            <w:vMerge/>
          </w:tcPr>
          <w:p w:rsidR="00860A8A" w:rsidRPr="004F22BF" w:rsidRDefault="00860A8A" w:rsidP="004F22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60A8A" w:rsidRPr="00650F50" w:rsidRDefault="00860A8A" w:rsidP="009D63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21.05</w:t>
            </w:r>
          </w:p>
        </w:tc>
        <w:tc>
          <w:tcPr>
            <w:tcW w:w="709" w:type="dxa"/>
          </w:tcPr>
          <w:p w:rsidR="00860A8A" w:rsidRPr="004F22BF" w:rsidRDefault="00860A8A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0A8A" w:rsidRPr="004F22BF" w:rsidTr="007F2F01">
        <w:trPr>
          <w:gridAfter w:val="3"/>
          <w:wAfter w:w="2976" w:type="dxa"/>
          <w:trHeight w:val="433"/>
        </w:trPr>
        <w:tc>
          <w:tcPr>
            <w:tcW w:w="902" w:type="dxa"/>
            <w:gridSpan w:val="2"/>
          </w:tcPr>
          <w:p w:rsidR="00860A8A" w:rsidRPr="004F22BF" w:rsidRDefault="00860A8A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501" w:type="dxa"/>
          </w:tcPr>
          <w:p w:rsidR="00860A8A" w:rsidRPr="004F22BF" w:rsidRDefault="00860A8A" w:rsidP="004F22B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2BF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знаний (тестирование)</w:t>
            </w:r>
          </w:p>
        </w:tc>
        <w:tc>
          <w:tcPr>
            <w:tcW w:w="6237" w:type="dxa"/>
          </w:tcPr>
          <w:p w:rsidR="00860A8A" w:rsidRPr="004F22BF" w:rsidRDefault="00860A8A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60A8A" w:rsidRPr="004F22BF" w:rsidRDefault="00860A8A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25.05</w:t>
            </w:r>
          </w:p>
        </w:tc>
        <w:tc>
          <w:tcPr>
            <w:tcW w:w="709" w:type="dxa"/>
          </w:tcPr>
          <w:p w:rsidR="00860A8A" w:rsidRPr="004F22BF" w:rsidRDefault="00860A8A" w:rsidP="004F22B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F22BF" w:rsidRDefault="004F22BF"/>
    <w:p w:rsidR="002F36F5" w:rsidRDefault="002F36F5"/>
    <w:p w:rsidR="00B1696E" w:rsidRPr="00B1696E" w:rsidRDefault="00B1696E" w:rsidP="00B1696E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1696E">
        <w:rPr>
          <w:rFonts w:ascii="Times New Roman" w:eastAsia="Calibri" w:hAnsi="Times New Roman" w:cs="Times New Roman"/>
          <w:b/>
          <w:sz w:val="28"/>
          <w:szCs w:val="28"/>
        </w:rPr>
        <w:t>Критерии и нормы оценки результатов освоения программы</w:t>
      </w:r>
    </w:p>
    <w:p w:rsidR="00B1696E" w:rsidRPr="00B1696E" w:rsidRDefault="00B1696E" w:rsidP="00B1696E">
      <w:pPr>
        <w:spacing w:after="0"/>
        <w:ind w:right="31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1696E">
        <w:rPr>
          <w:rFonts w:ascii="Times New Roman" w:eastAsia="Calibri" w:hAnsi="Times New Roman" w:cs="Times New Roman"/>
          <w:sz w:val="24"/>
          <w:szCs w:val="24"/>
        </w:rPr>
        <w:t>Знания и умения учащихся оцениваются на основании устных ответов (выступлений), а также практической деятельности, учитывая их соответствие требованиям программы обучения, по пятибалльной системе оценивания.</w:t>
      </w:r>
    </w:p>
    <w:p w:rsidR="00B1696E" w:rsidRPr="00B1696E" w:rsidRDefault="00B1696E" w:rsidP="00B1696E">
      <w:pPr>
        <w:tabs>
          <w:tab w:val="left" w:pos="1120"/>
        </w:tabs>
        <w:spacing w:after="0"/>
        <w:ind w:left="720" w:right="317" w:hanging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696E">
        <w:rPr>
          <w:rFonts w:ascii="Times New Roman" w:eastAsia="Calibri" w:hAnsi="Times New Roman" w:cs="Times New Roman"/>
          <w:sz w:val="24"/>
          <w:szCs w:val="24"/>
        </w:rPr>
        <w:t xml:space="preserve">1.     </w:t>
      </w:r>
      <w:r w:rsidRPr="00B1696E">
        <w:rPr>
          <w:rFonts w:ascii="Times New Roman" w:eastAsia="Calibri" w:hAnsi="Times New Roman" w:cs="Times New Roman"/>
          <w:b/>
          <w:sz w:val="24"/>
          <w:szCs w:val="24"/>
        </w:rPr>
        <w:t>Оценку «5»</w:t>
      </w:r>
      <w:r w:rsidRPr="00B1696E">
        <w:rPr>
          <w:rFonts w:ascii="Times New Roman" w:eastAsia="Calibri" w:hAnsi="Times New Roman" w:cs="Times New Roman"/>
          <w:sz w:val="24"/>
          <w:szCs w:val="24"/>
        </w:rPr>
        <w:t xml:space="preserve"> получает учащийся, чей устный ответ (выступление), письменная работа, практическая деятельность или их результат соответствуют в полной мере требованиям программы обучения. Если при оценивании учебного результата используется зачёт в баллах, то оценку «5» получает учащийся, набравший 90 – 100% от максимально возможного количества баллов.</w:t>
      </w:r>
    </w:p>
    <w:p w:rsidR="00B1696E" w:rsidRPr="00B1696E" w:rsidRDefault="00B1696E" w:rsidP="00B1696E">
      <w:pPr>
        <w:tabs>
          <w:tab w:val="left" w:pos="1120"/>
        </w:tabs>
        <w:spacing w:after="0"/>
        <w:ind w:left="720" w:right="317" w:hanging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696E">
        <w:rPr>
          <w:rFonts w:ascii="Times New Roman" w:eastAsia="Calibri" w:hAnsi="Times New Roman" w:cs="Times New Roman"/>
          <w:sz w:val="24"/>
          <w:szCs w:val="24"/>
        </w:rPr>
        <w:t xml:space="preserve">2.     </w:t>
      </w:r>
      <w:r w:rsidRPr="00B1696E">
        <w:rPr>
          <w:rFonts w:ascii="Times New Roman" w:eastAsia="Calibri" w:hAnsi="Times New Roman" w:cs="Times New Roman"/>
          <w:b/>
          <w:sz w:val="24"/>
          <w:szCs w:val="24"/>
        </w:rPr>
        <w:t>Оценку «4»</w:t>
      </w:r>
      <w:r w:rsidRPr="00B1696E">
        <w:rPr>
          <w:rFonts w:ascii="Times New Roman" w:eastAsia="Calibri" w:hAnsi="Times New Roman" w:cs="Times New Roman"/>
          <w:sz w:val="24"/>
          <w:szCs w:val="24"/>
        </w:rPr>
        <w:t xml:space="preserve"> получает учащийся, чей устный ответ (выступление), письменная работа, практическая деятельность или их результат, в общем, соответствуют требованиям программы обучения, но недостаточно полные или имеются мелкие ошибки. Если при оценивании учебного результата используется зачёт в баллах, то оценку «4» получает учащийся, набравший 70 – 89% от максимально возможного количества баллов.</w:t>
      </w:r>
    </w:p>
    <w:p w:rsidR="00B1696E" w:rsidRPr="00B1696E" w:rsidRDefault="00B1696E" w:rsidP="00B1696E">
      <w:pPr>
        <w:tabs>
          <w:tab w:val="left" w:pos="1120"/>
        </w:tabs>
        <w:spacing w:after="0"/>
        <w:ind w:left="720" w:right="317" w:hanging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696E">
        <w:rPr>
          <w:rFonts w:ascii="Times New Roman" w:eastAsia="Calibri" w:hAnsi="Times New Roman" w:cs="Times New Roman"/>
          <w:sz w:val="24"/>
          <w:szCs w:val="24"/>
        </w:rPr>
        <w:t xml:space="preserve">3.     </w:t>
      </w:r>
      <w:r w:rsidRPr="00B1696E">
        <w:rPr>
          <w:rFonts w:ascii="Times New Roman" w:eastAsia="Calibri" w:hAnsi="Times New Roman" w:cs="Times New Roman"/>
          <w:b/>
          <w:sz w:val="24"/>
          <w:szCs w:val="24"/>
        </w:rPr>
        <w:t>Оценку «3»</w:t>
      </w:r>
      <w:r w:rsidRPr="00B1696E">
        <w:rPr>
          <w:rFonts w:ascii="Times New Roman" w:eastAsia="Calibri" w:hAnsi="Times New Roman" w:cs="Times New Roman"/>
          <w:sz w:val="24"/>
          <w:szCs w:val="24"/>
        </w:rPr>
        <w:t xml:space="preserve"> получает учащийся, чей устный ответ (выступление), письменная работа, практическая деятельность или их результат соответствуют требованиям программы обучения, но имеются недостатки и ошибки. Если при оценивании учебного результата используется зачёт в баллах, то оценку «3» получает учащийся, набравший 45 - 69% от максимально возможного количества баллов.</w:t>
      </w:r>
    </w:p>
    <w:p w:rsidR="002F36F5" w:rsidRDefault="00B1696E" w:rsidP="00B1696E">
      <w:r w:rsidRPr="00B1696E">
        <w:rPr>
          <w:rFonts w:ascii="Times New Roman" w:eastAsia="Calibri" w:hAnsi="Times New Roman" w:cs="Times New Roman"/>
          <w:sz w:val="24"/>
          <w:szCs w:val="24"/>
        </w:rPr>
        <w:t xml:space="preserve">      4</w:t>
      </w:r>
      <w:r w:rsidRPr="00B1696E">
        <w:rPr>
          <w:rFonts w:ascii="Times New Roman" w:eastAsia="Calibri" w:hAnsi="Times New Roman" w:cs="Times New Roman"/>
          <w:b/>
          <w:sz w:val="24"/>
          <w:szCs w:val="24"/>
        </w:rPr>
        <w:t>.     Оценку «2»</w:t>
      </w:r>
      <w:r w:rsidRPr="00B1696E">
        <w:rPr>
          <w:rFonts w:ascii="Times New Roman" w:eastAsia="Calibri" w:hAnsi="Times New Roman" w:cs="Times New Roman"/>
          <w:sz w:val="24"/>
          <w:szCs w:val="24"/>
        </w:rPr>
        <w:t xml:space="preserve"> получает учащийся, чей устный ответ (выступление), письменная работа,   практическая деятельность или их результат частично соответствуют требованиям программы обучения, но имеются существенные недостатки и ошибки. Если при оценивании учебного </w:t>
      </w:r>
      <w:r w:rsidRPr="00B1696E">
        <w:rPr>
          <w:rFonts w:ascii="Times New Roman" w:eastAsia="Calibri" w:hAnsi="Times New Roman" w:cs="Times New Roman"/>
          <w:sz w:val="24"/>
          <w:szCs w:val="24"/>
        </w:rPr>
        <w:lastRenderedPageBreak/>
        <w:t>результата используется зачёт в баллах, то оценку «2» получает учащийся, набравший 20 - 44% от максимально возможного количества баллов</w:t>
      </w:r>
    </w:p>
    <w:sectPr w:rsidR="002F36F5" w:rsidSect="006C5DCE">
      <w:pgSz w:w="11906" w:h="16838"/>
      <w:pgMar w:top="568" w:right="850" w:bottom="1134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672A0CFF"/>
    <w:multiLevelType w:val="hybridMultilevel"/>
    <w:tmpl w:val="A32C41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188"/>
    <w:rsid w:val="00035DF5"/>
    <w:rsid w:val="000C2CAE"/>
    <w:rsid w:val="00184BC4"/>
    <w:rsid w:val="002F36F5"/>
    <w:rsid w:val="003C41CE"/>
    <w:rsid w:val="004F22BF"/>
    <w:rsid w:val="00653012"/>
    <w:rsid w:val="006C5DCE"/>
    <w:rsid w:val="007F2F01"/>
    <w:rsid w:val="00811C0F"/>
    <w:rsid w:val="00860A8A"/>
    <w:rsid w:val="008C15CF"/>
    <w:rsid w:val="009D6352"/>
    <w:rsid w:val="00A77736"/>
    <w:rsid w:val="00A82D29"/>
    <w:rsid w:val="00B1696E"/>
    <w:rsid w:val="00B46B22"/>
    <w:rsid w:val="00C03188"/>
    <w:rsid w:val="00C36FAC"/>
    <w:rsid w:val="00D24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4F22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Перечень"/>
    <w:basedOn w:val="a0"/>
    <w:next w:val="a0"/>
    <w:qFormat/>
    <w:rsid w:val="006C5DCE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hAnsi="Times New Roman" w:cs="Times New Roman"/>
      <w:sz w:val="28"/>
      <w:u w:color="000000"/>
      <w:bdr w:val="none" w:sz="0" w:space="0" w:color="auto" w:frame="1"/>
      <w:lang w:val="x-none" w:eastAsia="x-none"/>
    </w:rPr>
  </w:style>
  <w:style w:type="paragraph" w:styleId="a5">
    <w:name w:val="Title"/>
    <w:basedOn w:val="a0"/>
    <w:link w:val="a6"/>
    <w:uiPriority w:val="99"/>
    <w:qFormat/>
    <w:rsid w:val="00811C0F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Название Знак"/>
    <w:basedOn w:val="a1"/>
    <w:link w:val="a5"/>
    <w:uiPriority w:val="99"/>
    <w:rsid w:val="00811C0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4F22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Перечень"/>
    <w:basedOn w:val="a0"/>
    <w:next w:val="a0"/>
    <w:qFormat/>
    <w:rsid w:val="006C5DCE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hAnsi="Times New Roman" w:cs="Times New Roman"/>
      <w:sz w:val="28"/>
      <w:u w:color="000000"/>
      <w:bdr w:val="none" w:sz="0" w:space="0" w:color="auto" w:frame="1"/>
      <w:lang w:val="x-none" w:eastAsia="x-none"/>
    </w:rPr>
  </w:style>
  <w:style w:type="paragraph" w:styleId="a5">
    <w:name w:val="Title"/>
    <w:basedOn w:val="a0"/>
    <w:link w:val="a6"/>
    <w:uiPriority w:val="99"/>
    <w:qFormat/>
    <w:rsid w:val="00811C0F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Название Знак"/>
    <w:basedOn w:val="a1"/>
    <w:link w:val="a5"/>
    <w:uiPriority w:val="99"/>
    <w:rsid w:val="00811C0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851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20</Pages>
  <Words>5861</Words>
  <Characters>33411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Сhemistry</cp:lastModifiedBy>
  <cp:revision>14</cp:revision>
  <cp:lastPrinted>2014-02-16T09:40:00Z</cp:lastPrinted>
  <dcterms:created xsi:type="dcterms:W3CDTF">2014-01-31T13:41:00Z</dcterms:created>
  <dcterms:modified xsi:type="dcterms:W3CDTF">2020-10-29T08:25:00Z</dcterms:modified>
</cp:coreProperties>
</file>